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5D" w:rsidRDefault="00BB10B8">
      <w:pPr>
        <w:spacing w:after="0" w:line="259" w:lineRule="auto"/>
        <w:ind w:left="123" w:firstLine="0"/>
        <w:jc w:val="center"/>
      </w:pPr>
      <w:r>
        <w:rPr>
          <w:b/>
          <w:color w:val="808080"/>
          <w:sz w:val="56"/>
        </w:rPr>
        <w:t xml:space="preserve"> </w:t>
      </w:r>
    </w:p>
    <w:p w:rsidR="008B055D" w:rsidRDefault="00BB10B8">
      <w:pPr>
        <w:spacing w:after="0" w:line="259" w:lineRule="auto"/>
        <w:ind w:left="123" w:firstLine="0"/>
        <w:jc w:val="center"/>
      </w:pPr>
      <w:r>
        <w:rPr>
          <w:b/>
          <w:color w:val="808080"/>
          <w:sz w:val="56"/>
        </w:rPr>
        <w:t xml:space="preserve"> </w:t>
      </w:r>
    </w:p>
    <w:p w:rsidR="008B055D" w:rsidRDefault="00BB10B8">
      <w:pPr>
        <w:spacing w:after="0" w:line="259" w:lineRule="auto"/>
        <w:ind w:left="123" w:firstLine="0"/>
        <w:jc w:val="center"/>
      </w:pPr>
      <w:r>
        <w:rPr>
          <w:b/>
          <w:color w:val="808080"/>
          <w:sz w:val="56"/>
        </w:rPr>
        <w:t xml:space="preserve"> </w:t>
      </w:r>
    </w:p>
    <w:p w:rsidR="008B055D" w:rsidRDefault="00BB10B8">
      <w:pPr>
        <w:spacing w:after="0" w:line="259" w:lineRule="auto"/>
        <w:ind w:left="47" w:firstLine="0"/>
        <w:jc w:val="center"/>
      </w:pPr>
      <w:r>
        <w:rPr>
          <w:b/>
          <w:color w:val="A6A6A6"/>
          <w:sz w:val="22"/>
        </w:rPr>
        <w:t xml:space="preserve"> </w:t>
      </w:r>
    </w:p>
    <w:p w:rsidR="008B055D" w:rsidRDefault="00BB10B8">
      <w:pPr>
        <w:spacing w:after="0" w:line="259" w:lineRule="auto"/>
        <w:ind w:left="47" w:firstLine="0"/>
        <w:jc w:val="center"/>
      </w:pPr>
      <w:r>
        <w:rPr>
          <w:b/>
          <w:color w:val="A6A6A6"/>
          <w:sz w:val="22"/>
        </w:rPr>
        <w:t xml:space="preserve"> </w:t>
      </w:r>
    </w:p>
    <w:p w:rsidR="008B055D" w:rsidRDefault="00BB10B8">
      <w:pPr>
        <w:spacing w:after="302" w:line="259" w:lineRule="auto"/>
        <w:ind w:left="47" w:firstLine="0"/>
        <w:jc w:val="center"/>
      </w:pPr>
      <w:r>
        <w:rPr>
          <w:b/>
          <w:color w:val="A6A6A6"/>
          <w:sz w:val="22"/>
        </w:rPr>
        <w:t xml:space="preserve"> </w:t>
      </w:r>
    </w:p>
    <w:p w:rsidR="008B055D" w:rsidRDefault="008B055D">
      <w:pPr>
        <w:spacing w:after="0" w:line="259" w:lineRule="auto"/>
        <w:ind w:left="58" w:firstLine="0"/>
        <w:jc w:val="center"/>
      </w:pPr>
    </w:p>
    <w:p w:rsidR="008B055D" w:rsidRDefault="00BB10B8">
      <w:pPr>
        <w:spacing w:after="0" w:line="259" w:lineRule="auto"/>
        <w:ind w:left="58" w:firstLine="0"/>
        <w:jc w:val="center"/>
      </w:pPr>
      <w:r>
        <w:rPr>
          <w:rFonts w:ascii="Arial" w:eastAsia="Arial" w:hAnsi="Arial" w:cs="Arial"/>
          <w:b/>
          <w:color w:val="A6A6A6"/>
          <w:sz w:val="22"/>
        </w:rPr>
        <w:t xml:space="preserve"> </w:t>
      </w:r>
    </w:p>
    <w:p w:rsidR="008B055D" w:rsidRDefault="00BB10B8">
      <w:pPr>
        <w:spacing w:after="0" w:line="259" w:lineRule="auto"/>
        <w:ind w:left="58" w:firstLine="0"/>
        <w:jc w:val="center"/>
      </w:pPr>
      <w:r>
        <w:rPr>
          <w:rFonts w:ascii="Arial" w:eastAsia="Arial" w:hAnsi="Arial" w:cs="Arial"/>
          <w:b/>
          <w:color w:val="A6A6A6"/>
          <w:sz w:val="22"/>
        </w:rPr>
        <w:t xml:space="preserve"> </w:t>
      </w:r>
    </w:p>
    <w:p w:rsidR="008B055D" w:rsidRDefault="00BB10B8">
      <w:pPr>
        <w:spacing w:after="0" w:line="259" w:lineRule="auto"/>
        <w:ind w:left="58" w:firstLine="0"/>
        <w:jc w:val="center"/>
      </w:pPr>
      <w:r>
        <w:rPr>
          <w:rFonts w:ascii="Arial" w:eastAsia="Arial" w:hAnsi="Arial" w:cs="Arial"/>
          <w:b/>
          <w:color w:val="A6A6A6"/>
          <w:sz w:val="22"/>
        </w:rPr>
        <w:t xml:space="preserve"> </w:t>
      </w:r>
    </w:p>
    <w:p w:rsidR="008B055D" w:rsidRDefault="00BB10B8">
      <w:pPr>
        <w:spacing w:after="0" w:line="259" w:lineRule="auto"/>
        <w:ind w:left="58" w:firstLine="0"/>
        <w:jc w:val="center"/>
      </w:pPr>
      <w:r>
        <w:rPr>
          <w:rFonts w:ascii="Arial" w:eastAsia="Arial" w:hAnsi="Arial" w:cs="Arial"/>
          <w:b/>
          <w:color w:val="A6A6A6"/>
          <w:sz w:val="22"/>
        </w:rPr>
        <w:t xml:space="preserve"> </w:t>
      </w:r>
    </w:p>
    <w:p w:rsidR="008B055D" w:rsidRDefault="00BB10B8">
      <w:pPr>
        <w:spacing w:after="0" w:line="259" w:lineRule="auto"/>
        <w:ind w:left="58" w:firstLine="0"/>
        <w:jc w:val="center"/>
      </w:pPr>
      <w:r>
        <w:rPr>
          <w:rFonts w:ascii="Arial" w:eastAsia="Arial" w:hAnsi="Arial" w:cs="Arial"/>
          <w:b/>
          <w:color w:val="A6A6A6"/>
          <w:sz w:val="22"/>
        </w:rPr>
        <w:t xml:space="preserve"> </w:t>
      </w:r>
    </w:p>
    <w:p w:rsidR="008B055D" w:rsidRDefault="00BB10B8">
      <w:pPr>
        <w:spacing w:after="0" w:line="259" w:lineRule="auto"/>
        <w:ind w:left="58" w:firstLine="0"/>
        <w:jc w:val="center"/>
      </w:pPr>
      <w:r>
        <w:rPr>
          <w:rFonts w:ascii="Arial" w:eastAsia="Arial" w:hAnsi="Arial" w:cs="Arial"/>
          <w:b/>
          <w:color w:val="A6A6A6"/>
          <w:sz w:val="22"/>
        </w:rPr>
        <w:t xml:space="preserve"> </w:t>
      </w:r>
    </w:p>
    <w:p w:rsidR="008B055D" w:rsidRDefault="00BB10B8">
      <w:pPr>
        <w:spacing w:after="0" w:line="259" w:lineRule="auto"/>
        <w:ind w:left="58" w:firstLine="0"/>
        <w:jc w:val="center"/>
      </w:pPr>
      <w:r>
        <w:rPr>
          <w:rFonts w:ascii="Arial" w:eastAsia="Arial" w:hAnsi="Arial" w:cs="Arial"/>
          <w:b/>
          <w:color w:val="A6A6A6"/>
          <w:sz w:val="22"/>
        </w:rPr>
        <w:t xml:space="preserve"> </w:t>
      </w:r>
    </w:p>
    <w:p w:rsidR="008B055D" w:rsidRDefault="00BB10B8">
      <w:pPr>
        <w:spacing w:after="460" w:line="259" w:lineRule="auto"/>
        <w:ind w:left="58" w:firstLine="0"/>
        <w:jc w:val="center"/>
      </w:pPr>
      <w:r>
        <w:rPr>
          <w:rFonts w:ascii="Arial" w:eastAsia="Arial" w:hAnsi="Arial" w:cs="Arial"/>
          <w:b/>
          <w:color w:val="A6A6A6"/>
          <w:sz w:val="22"/>
        </w:rPr>
        <w:t xml:space="preserve"> </w:t>
      </w:r>
    </w:p>
    <w:p w:rsidR="008B055D" w:rsidRDefault="00BB10B8">
      <w:pPr>
        <w:pStyle w:val="Nadpis1"/>
      </w:pPr>
      <w:r>
        <w:t xml:space="preserve">STANDARDNÍ PROPOZICE </w:t>
      </w:r>
    </w:p>
    <w:p w:rsidR="008B055D" w:rsidRDefault="001041C7">
      <w:pPr>
        <w:spacing w:after="0" w:line="259" w:lineRule="auto"/>
        <w:ind w:left="0" w:right="3" w:firstLine="0"/>
        <w:jc w:val="center"/>
      </w:pPr>
      <w:r>
        <w:rPr>
          <w:b/>
          <w:color w:val="FF0000"/>
          <w:sz w:val="72"/>
        </w:rPr>
        <w:t xml:space="preserve"> 2024</w:t>
      </w:r>
      <w:r w:rsidR="00BB10B8">
        <w:rPr>
          <w:color w:val="FF0000"/>
          <w:sz w:val="72"/>
        </w:rPr>
        <w:t xml:space="preserve"> </w:t>
      </w:r>
    </w:p>
    <w:p w:rsidR="008B055D" w:rsidRDefault="00BB10B8">
      <w:pPr>
        <w:spacing w:after="7" w:line="259" w:lineRule="auto"/>
        <w:ind w:left="103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8B055D" w:rsidRDefault="00BB10B8">
      <w:pPr>
        <w:spacing w:after="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8B055D" w:rsidRDefault="00BB10B8">
      <w:pPr>
        <w:spacing w:after="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8B055D" w:rsidRDefault="00BB10B8">
      <w:pPr>
        <w:spacing w:after="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8B055D" w:rsidRDefault="00BB10B8">
      <w:pPr>
        <w:spacing w:after="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8549E6" w:rsidRDefault="008549E6">
      <w:pPr>
        <w:spacing w:after="0" w:line="259" w:lineRule="auto"/>
        <w:ind w:left="69" w:firstLine="0"/>
        <w:jc w:val="center"/>
        <w:rPr>
          <w:b/>
          <w:sz w:val="32"/>
        </w:rPr>
      </w:pPr>
    </w:p>
    <w:p w:rsidR="008549E6" w:rsidRDefault="008549E6">
      <w:pPr>
        <w:spacing w:after="0" w:line="259" w:lineRule="auto"/>
        <w:ind w:left="69" w:firstLine="0"/>
        <w:jc w:val="center"/>
        <w:rPr>
          <w:b/>
          <w:sz w:val="32"/>
        </w:rPr>
      </w:pPr>
    </w:p>
    <w:p w:rsidR="008B055D" w:rsidRDefault="00BB10B8">
      <w:pPr>
        <w:spacing w:after="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8B055D" w:rsidRDefault="00BB10B8">
      <w:pPr>
        <w:spacing w:after="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8B055D" w:rsidRDefault="00BB10B8">
      <w:pPr>
        <w:spacing w:after="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D43375" w:rsidRDefault="00D43375" w:rsidP="008549E6">
      <w:pPr>
        <w:spacing w:after="0" w:line="259" w:lineRule="auto"/>
        <w:ind w:left="69" w:firstLine="0"/>
        <w:jc w:val="center"/>
        <w:rPr>
          <w:b/>
          <w:sz w:val="32"/>
        </w:rPr>
      </w:pPr>
    </w:p>
    <w:p w:rsidR="007E5D8E" w:rsidRDefault="00BB10B8" w:rsidP="008549E6">
      <w:pPr>
        <w:spacing w:after="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8549E6" w:rsidRDefault="008549E6">
      <w:pPr>
        <w:pStyle w:val="Nadpis2"/>
        <w:ind w:left="355"/>
      </w:pPr>
    </w:p>
    <w:p w:rsidR="00D43375" w:rsidRPr="00D43375" w:rsidRDefault="00D43375" w:rsidP="00D43375"/>
    <w:p w:rsidR="008B055D" w:rsidRDefault="00BB10B8" w:rsidP="00160998">
      <w:pPr>
        <w:pStyle w:val="Nadpis2"/>
        <w:ind w:left="355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>ÚVOD</w:t>
      </w:r>
    </w:p>
    <w:p w:rsidR="008B055D" w:rsidRDefault="00BB10B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B055D" w:rsidRDefault="00BB10B8">
      <w:pPr>
        <w:ind w:left="-5"/>
      </w:pPr>
      <w:r>
        <w:t xml:space="preserve">Standardní propozice Bugatti Grand Prix (dále jen „BGP“) mají přispět ke zvýšení objektivnosti hodnocení a kvality zajištění závodu.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B10B8">
      <w:pPr>
        <w:spacing w:after="12" w:line="259" w:lineRule="auto"/>
        <w:ind w:left="0" w:firstLine="0"/>
        <w:jc w:val="left"/>
      </w:pPr>
      <w:r>
        <w:t xml:space="preserve"> </w:t>
      </w:r>
    </w:p>
    <w:p w:rsidR="008B055D" w:rsidRDefault="00BB10B8" w:rsidP="00160998">
      <w:pPr>
        <w:pStyle w:val="Nadpis2"/>
        <w:spacing w:after="256"/>
        <w:ind w:left="355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t>ORGANIZACE</w:t>
      </w:r>
    </w:p>
    <w:p w:rsidR="008B055D" w:rsidRDefault="007C2FA5">
      <w:pPr>
        <w:ind w:left="-5"/>
      </w:pPr>
      <w:r>
        <w:t>Organizátorem</w:t>
      </w:r>
      <w:r w:rsidR="00BB10B8">
        <w:t xml:space="preserve"> Bugatti Grand Prix je: </w:t>
      </w:r>
    </w:p>
    <w:p w:rsidR="008B055D" w:rsidRDefault="00BB10B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B055D" w:rsidRDefault="007C2FA5">
      <w:pPr>
        <w:spacing w:after="0" w:line="259" w:lineRule="auto"/>
        <w:jc w:val="left"/>
      </w:pPr>
      <w:r>
        <w:rPr>
          <w:b/>
        </w:rPr>
        <w:t>Samohýl Motor Veterán</w:t>
      </w:r>
    </w:p>
    <w:p w:rsidR="008B055D" w:rsidRDefault="0011255F">
      <w:pPr>
        <w:ind w:left="-5" w:right="4881"/>
        <w:jc w:val="left"/>
      </w:pPr>
      <w:r>
        <w:t>t</w:t>
      </w:r>
      <w:r w:rsidR="007C2FA5">
        <w:t>ř. T. Bati 764</w:t>
      </w:r>
    </w:p>
    <w:p w:rsidR="008B055D" w:rsidRDefault="007C2FA5">
      <w:pPr>
        <w:ind w:left="-5" w:right="4881"/>
        <w:jc w:val="left"/>
      </w:pPr>
      <w:r>
        <w:t>763 02  Zlín</w:t>
      </w:r>
    </w:p>
    <w:p w:rsidR="008B055D" w:rsidRDefault="007C2FA5">
      <w:pPr>
        <w:ind w:left="-5"/>
      </w:pPr>
      <w:r>
        <w:t xml:space="preserve">(dále jen </w:t>
      </w:r>
      <w:r w:rsidR="00AD58AE">
        <w:t>„</w:t>
      </w:r>
      <w:r>
        <w:t>organizátor</w:t>
      </w:r>
      <w:r w:rsidR="00AD58AE">
        <w:t>“</w:t>
      </w:r>
      <w:r w:rsidR="00BB10B8">
        <w:t xml:space="preserve">) </w:t>
      </w:r>
    </w:p>
    <w:p w:rsidR="007C2FA5" w:rsidRDefault="007C2FA5">
      <w:pPr>
        <w:ind w:left="-5"/>
      </w:pPr>
    </w:p>
    <w:p w:rsidR="007C2FA5" w:rsidRDefault="007C2FA5" w:rsidP="007C2FA5">
      <w:pPr>
        <w:ind w:left="-5"/>
      </w:pPr>
      <w:r>
        <w:t xml:space="preserve">ve spolupráci s </w:t>
      </w:r>
      <w:r w:rsidRPr="007C2FA5">
        <w:rPr>
          <w:b/>
        </w:rPr>
        <w:t>BARUM CZECH RALLY ZLÍN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B10B8">
      <w:pPr>
        <w:spacing w:after="12" w:line="259" w:lineRule="auto"/>
        <w:ind w:left="0" w:firstLine="0"/>
        <w:jc w:val="left"/>
      </w:pPr>
      <w:r>
        <w:t xml:space="preserve"> </w:t>
      </w:r>
    </w:p>
    <w:p w:rsidR="008B055D" w:rsidRDefault="00BB10B8" w:rsidP="00160998">
      <w:pPr>
        <w:pStyle w:val="Nadpis2"/>
        <w:ind w:left="355"/>
        <w:jc w:val="center"/>
      </w:pPr>
      <w:r>
        <w:t>3.</w:t>
      </w:r>
      <w:r>
        <w:rPr>
          <w:rFonts w:ascii="Arial" w:eastAsia="Arial" w:hAnsi="Arial" w:cs="Arial"/>
        </w:rPr>
        <w:t xml:space="preserve"> </w:t>
      </w:r>
      <w:r>
        <w:t>ÚČASTNÍCI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B10B8">
      <w:pPr>
        <w:ind w:left="-5"/>
      </w:pPr>
      <w:r>
        <w:t xml:space="preserve">3.1. </w:t>
      </w:r>
      <w:r w:rsidR="0011255F">
        <w:t xml:space="preserve">    </w:t>
      </w:r>
      <w:r>
        <w:t xml:space="preserve">Posádka každého vozidla je obvykle složena ze dvou osob. Tito dva členové posádky se označují jako jezdec a spolujezdec (u jednomístných automobilů pouze jezdec). 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B10B8">
      <w:pPr>
        <w:ind w:left="-5"/>
      </w:pPr>
      <w:r>
        <w:t xml:space="preserve">3.2. </w:t>
      </w:r>
      <w:r w:rsidR="0011255F">
        <w:t xml:space="preserve">  </w:t>
      </w:r>
      <w:r>
        <w:t xml:space="preserve">Členové posádky mohou řídit vozidlo v průběhu jízdy za podmínky, že jsou držiteli příslušného řidičského oprávnění a budou zapsáni v seznamu účastníků. 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11255F">
      <w:pPr>
        <w:tabs>
          <w:tab w:val="center" w:pos="2473"/>
        </w:tabs>
        <w:ind w:left="-15" w:firstLine="0"/>
        <w:jc w:val="left"/>
      </w:pPr>
      <w:r>
        <w:t xml:space="preserve">3.3.    </w:t>
      </w:r>
      <w:r w:rsidR="00BB10B8">
        <w:t xml:space="preserve">Spolujezdec nesmí být mladší 18 let.  </w:t>
      </w:r>
      <w:r w:rsidR="00976486">
        <w:t>Spolujezdec ve věku 15-18 let je možný pouze s písemným souhlasem zákonného zástupce na připraveném formuláři.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7C2FA5">
      <w:pPr>
        <w:tabs>
          <w:tab w:val="center" w:pos="4459"/>
        </w:tabs>
        <w:ind w:left="-15" w:firstLine="0"/>
        <w:jc w:val="left"/>
      </w:pPr>
      <w:r>
        <w:t xml:space="preserve">3.4.    </w:t>
      </w:r>
      <w:r w:rsidR="00BB10B8">
        <w:t>Účast třetí</w:t>
      </w:r>
      <w:r>
        <w:t xml:space="preserve"> osoby ve vozidle není povolena</w:t>
      </w:r>
      <w:r w:rsidR="00BB10B8">
        <w:t xml:space="preserve">.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B10B8">
      <w:pPr>
        <w:tabs>
          <w:tab w:val="center" w:pos="4044"/>
        </w:tabs>
        <w:ind w:left="-15" w:firstLine="0"/>
        <w:jc w:val="left"/>
      </w:pPr>
      <w:r>
        <w:t xml:space="preserve">3.5. </w:t>
      </w:r>
      <w:r w:rsidR="00024432">
        <w:t xml:space="preserve">   Oba členové posádky jsou povinni použít ochranu hlavy, </w:t>
      </w:r>
      <w:r w:rsidR="00976486">
        <w:t>a to motoristickou přilbu.</w:t>
      </w:r>
    </w:p>
    <w:p w:rsidR="008B055D" w:rsidRDefault="00BB10B8">
      <w:pPr>
        <w:spacing w:after="12" w:line="259" w:lineRule="auto"/>
        <w:ind w:left="0" w:firstLine="0"/>
        <w:jc w:val="left"/>
      </w:pPr>
      <w:r>
        <w:t xml:space="preserve"> </w:t>
      </w:r>
    </w:p>
    <w:p w:rsidR="001D251B" w:rsidRDefault="001D251B">
      <w:pPr>
        <w:spacing w:after="12" w:line="259" w:lineRule="auto"/>
        <w:ind w:left="0" w:firstLine="0"/>
        <w:jc w:val="left"/>
      </w:pPr>
    </w:p>
    <w:p w:rsidR="001D251B" w:rsidRDefault="001D251B">
      <w:pPr>
        <w:spacing w:after="12" w:line="259" w:lineRule="auto"/>
        <w:ind w:left="0" w:firstLine="0"/>
        <w:jc w:val="left"/>
      </w:pPr>
    </w:p>
    <w:p w:rsidR="00BB10B8" w:rsidRDefault="00BB10B8" w:rsidP="003F434C">
      <w:pPr>
        <w:ind w:left="0" w:firstLine="0"/>
      </w:pPr>
    </w:p>
    <w:p w:rsidR="003038C7" w:rsidRPr="0072257C" w:rsidRDefault="003038C7" w:rsidP="003F434C">
      <w:pPr>
        <w:ind w:left="0" w:firstLine="0"/>
      </w:pPr>
    </w:p>
    <w:p w:rsidR="008B055D" w:rsidRDefault="00BB10B8" w:rsidP="00160998">
      <w:pPr>
        <w:pStyle w:val="Nadpis2"/>
        <w:ind w:left="355"/>
        <w:jc w:val="center"/>
      </w:pPr>
      <w:r>
        <w:t>4.</w:t>
      </w:r>
      <w:r>
        <w:rPr>
          <w:rFonts w:ascii="Arial" w:eastAsia="Arial" w:hAnsi="Arial" w:cs="Arial"/>
        </w:rPr>
        <w:t xml:space="preserve"> </w:t>
      </w:r>
      <w:r>
        <w:t>VOZIDLA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B10B8">
      <w:pPr>
        <w:ind w:left="-5"/>
      </w:pPr>
      <w:r>
        <w:t xml:space="preserve">4.1. </w:t>
      </w:r>
      <w:r w:rsidR="0011255F">
        <w:t xml:space="preserve">   </w:t>
      </w:r>
      <w:r>
        <w:t>Jízdy pravidelnosti se mohou zúčastnit historické automobily s doložitelnou závodní historií od počát</w:t>
      </w:r>
      <w:r w:rsidR="00160998">
        <w:t>ku výroby až do roku výroby 19</w:t>
      </w:r>
      <w:r w:rsidR="000B4810">
        <w:t>45 (včetně) pro kategorii PREWAR</w:t>
      </w:r>
      <w:r w:rsidR="00160998">
        <w:t>.</w:t>
      </w:r>
    </w:p>
    <w:p w:rsidR="00160998" w:rsidRDefault="00160998">
      <w:pPr>
        <w:ind w:left="-5"/>
      </w:pPr>
    </w:p>
    <w:p w:rsidR="00160998" w:rsidRDefault="00160998" w:rsidP="000B4810">
      <w:pPr>
        <w:ind w:left="-5"/>
      </w:pPr>
      <w:r>
        <w:t>4.2.    Jízdy pravidelnosti se mohou zúčastnit historické automobily s doloži</w:t>
      </w:r>
      <w:r w:rsidR="000B4810">
        <w:t xml:space="preserve">telnou závodní historií od roku 1946 </w:t>
      </w:r>
      <w:r>
        <w:t xml:space="preserve">až do roku výroby </w:t>
      </w:r>
      <w:r w:rsidR="000B4810">
        <w:t>1965 (včetně) pro kategorii POSTWAR</w:t>
      </w:r>
      <w:r>
        <w:t>.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160998">
      <w:pPr>
        <w:tabs>
          <w:tab w:val="center" w:pos="3707"/>
        </w:tabs>
        <w:ind w:left="-15" w:firstLine="0"/>
        <w:jc w:val="left"/>
      </w:pPr>
      <w:r>
        <w:t>4.3</w:t>
      </w:r>
      <w:r w:rsidR="0011255F">
        <w:t xml:space="preserve">.    </w:t>
      </w:r>
      <w:r w:rsidR="00BB10B8">
        <w:t xml:space="preserve">Dále jsou povoleny věrné repliky výše zmíněných automobilů.  </w:t>
      </w:r>
    </w:p>
    <w:p w:rsidR="008B055D" w:rsidRDefault="00BB10B8">
      <w:pPr>
        <w:spacing w:after="13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562DB2" w:rsidRDefault="00562DB2">
      <w:pPr>
        <w:spacing w:after="13" w:line="259" w:lineRule="auto"/>
        <w:ind w:left="0" w:firstLine="0"/>
        <w:jc w:val="left"/>
      </w:pPr>
    </w:p>
    <w:p w:rsidR="008B055D" w:rsidRDefault="00BB10B8" w:rsidP="00160998">
      <w:pPr>
        <w:pStyle w:val="Nadpis2"/>
        <w:ind w:left="355"/>
        <w:jc w:val="center"/>
      </w:pPr>
      <w:r>
        <w:t>5.</w:t>
      </w:r>
      <w:r>
        <w:rPr>
          <w:rFonts w:ascii="Arial" w:eastAsia="Arial" w:hAnsi="Arial" w:cs="Arial"/>
        </w:rPr>
        <w:t xml:space="preserve"> </w:t>
      </w:r>
      <w:r w:rsidR="003A6153">
        <w:t>HARMONOGRAM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Pr="00576B15" w:rsidRDefault="003A6153">
      <w:pPr>
        <w:spacing w:after="0" w:line="259" w:lineRule="auto"/>
        <w:ind w:left="0" w:firstLine="0"/>
        <w:jc w:val="left"/>
        <w:rPr>
          <w:u w:val="single"/>
        </w:rPr>
      </w:pPr>
      <w:r w:rsidRPr="00576B15">
        <w:rPr>
          <w:u w:val="single"/>
        </w:rPr>
        <w:t>Uzávěrka přihlášek</w:t>
      </w:r>
    </w:p>
    <w:p w:rsidR="003A6153" w:rsidRDefault="003A6153">
      <w:pPr>
        <w:spacing w:after="0" w:line="259" w:lineRule="auto"/>
        <w:ind w:left="0" w:firstLine="0"/>
        <w:jc w:val="left"/>
      </w:pPr>
      <w:r>
        <w:t>Místo:</w:t>
      </w:r>
      <w:r>
        <w:tab/>
      </w:r>
      <w:r>
        <w:tab/>
      </w:r>
      <w:r>
        <w:tab/>
        <w:t>Samohýl Motor Veterán (</w:t>
      </w:r>
      <w:hyperlink r:id="rId8" w:history="1">
        <w:r w:rsidRPr="00FF0211">
          <w:rPr>
            <w:rStyle w:val="Hypertextovodkaz"/>
          </w:rPr>
          <w:t>https://bugattigp.cz/</w:t>
        </w:r>
      </w:hyperlink>
      <w:r w:rsidRPr="003A6153">
        <w:rPr>
          <w:rStyle w:val="Hypertextovodkaz"/>
          <w:color w:val="auto"/>
        </w:rPr>
        <w:t>)</w:t>
      </w:r>
    </w:p>
    <w:p w:rsidR="008B055D" w:rsidRDefault="003A6153">
      <w:pPr>
        <w:spacing w:after="12" w:line="259" w:lineRule="auto"/>
        <w:ind w:left="0" w:firstLine="0"/>
        <w:jc w:val="left"/>
      </w:pPr>
      <w:r>
        <w:t>Datum:</w:t>
      </w:r>
      <w:r>
        <w:tab/>
      </w:r>
      <w:r>
        <w:tab/>
      </w:r>
      <w:r w:rsidR="00434694">
        <w:t>1. srpen</w:t>
      </w:r>
      <w:r w:rsidR="00160998">
        <w:t xml:space="preserve"> 2024</w:t>
      </w:r>
    </w:p>
    <w:p w:rsidR="003A6153" w:rsidRDefault="003A6153">
      <w:pPr>
        <w:spacing w:after="12" w:line="259" w:lineRule="auto"/>
        <w:ind w:left="0" w:firstLine="0"/>
        <w:jc w:val="left"/>
      </w:pPr>
    </w:p>
    <w:p w:rsidR="003A6153" w:rsidRPr="00576B15" w:rsidRDefault="003A6153">
      <w:pPr>
        <w:spacing w:after="12" w:line="259" w:lineRule="auto"/>
        <w:ind w:left="0" w:firstLine="0"/>
        <w:jc w:val="left"/>
        <w:rPr>
          <w:u w:val="single"/>
        </w:rPr>
      </w:pPr>
      <w:r w:rsidRPr="00576B15">
        <w:rPr>
          <w:u w:val="single"/>
        </w:rPr>
        <w:t>Publikování seznamu přihlášených</w:t>
      </w:r>
    </w:p>
    <w:p w:rsidR="003A6153" w:rsidRDefault="00160998">
      <w:pPr>
        <w:spacing w:after="12" w:line="259" w:lineRule="auto"/>
        <w:ind w:left="0" w:firstLine="0"/>
        <w:jc w:val="left"/>
      </w:pPr>
      <w:r>
        <w:t>Datum:</w:t>
      </w:r>
      <w:r>
        <w:tab/>
      </w:r>
      <w:r>
        <w:tab/>
        <w:t>2</w:t>
      </w:r>
      <w:r w:rsidR="00434694">
        <w:t>. srpen</w:t>
      </w:r>
      <w:r>
        <w:t xml:space="preserve"> 2024</w:t>
      </w:r>
    </w:p>
    <w:p w:rsidR="003A6153" w:rsidRDefault="003A6153">
      <w:pPr>
        <w:spacing w:after="12" w:line="259" w:lineRule="auto"/>
        <w:ind w:left="0" w:firstLine="0"/>
        <w:jc w:val="left"/>
      </w:pPr>
    </w:p>
    <w:p w:rsidR="003A6153" w:rsidRPr="00576B15" w:rsidRDefault="003A6153">
      <w:pPr>
        <w:spacing w:after="12" w:line="259" w:lineRule="auto"/>
        <w:ind w:left="0" w:firstLine="0"/>
        <w:jc w:val="left"/>
        <w:rPr>
          <w:u w:val="single"/>
        </w:rPr>
      </w:pPr>
      <w:r w:rsidRPr="00576B15">
        <w:rPr>
          <w:u w:val="single"/>
        </w:rPr>
        <w:t>Výstava vozidel</w:t>
      </w:r>
    </w:p>
    <w:p w:rsidR="003A6153" w:rsidRDefault="003A6153">
      <w:pPr>
        <w:spacing w:after="12" w:line="259" w:lineRule="auto"/>
        <w:ind w:left="0" w:firstLine="0"/>
        <w:jc w:val="left"/>
      </w:pPr>
      <w:r>
        <w:t>Místo:</w:t>
      </w:r>
      <w:r>
        <w:tab/>
      </w:r>
      <w:r>
        <w:tab/>
      </w:r>
      <w:r>
        <w:tab/>
        <w:t>Park Svobody u Zlínského zámku</w:t>
      </w:r>
    </w:p>
    <w:p w:rsidR="003A6153" w:rsidRDefault="00160998">
      <w:pPr>
        <w:spacing w:after="12" w:line="259" w:lineRule="auto"/>
        <w:ind w:left="0" w:firstLine="0"/>
        <w:jc w:val="left"/>
      </w:pPr>
      <w:r>
        <w:t>Datum:</w:t>
      </w:r>
      <w:r>
        <w:tab/>
      </w:r>
      <w:r>
        <w:tab/>
        <w:t>16</w:t>
      </w:r>
      <w:r w:rsidR="00434694">
        <w:t>. srpen</w:t>
      </w:r>
      <w:r>
        <w:t xml:space="preserve"> 2024</w:t>
      </w:r>
    </w:p>
    <w:p w:rsidR="003A6153" w:rsidRDefault="003A6153">
      <w:pPr>
        <w:spacing w:after="12" w:line="259" w:lineRule="auto"/>
        <w:ind w:left="0" w:firstLine="0"/>
        <w:jc w:val="left"/>
      </w:pPr>
      <w:r>
        <w:t>Čas:</w:t>
      </w:r>
      <w:r>
        <w:tab/>
      </w:r>
      <w:r w:rsidR="007D7077">
        <w:tab/>
      </w:r>
      <w:r w:rsidR="007D7077">
        <w:tab/>
        <w:t>12</w:t>
      </w:r>
      <w:r>
        <w:t>:00</w:t>
      </w:r>
      <w:r w:rsidR="005547B6">
        <w:t>h</w:t>
      </w:r>
      <w:r>
        <w:t xml:space="preserve"> – 16:30</w:t>
      </w:r>
      <w:r w:rsidR="005547B6">
        <w:t>h</w:t>
      </w:r>
    </w:p>
    <w:p w:rsidR="003A6153" w:rsidRDefault="003A6153">
      <w:pPr>
        <w:spacing w:after="12" w:line="259" w:lineRule="auto"/>
        <w:ind w:left="0" w:firstLine="0"/>
        <w:jc w:val="left"/>
      </w:pPr>
    </w:p>
    <w:p w:rsidR="003A6153" w:rsidRPr="00576B15" w:rsidRDefault="003A6153">
      <w:pPr>
        <w:spacing w:after="12" w:line="259" w:lineRule="auto"/>
        <w:ind w:left="0" w:firstLine="0"/>
        <w:jc w:val="left"/>
        <w:rPr>
          <w:u w:val="single"/>
        </w:rPr>
      </w:pPr>
      <w:r w:rsidRPr="00576B15">
        <w:rPr>
          <w:u w:val="single"/>
        </w:rPr>
        <w:t>Administrativní a technická přejímka</w:t>
      </w:r>
    </w:p>
    <w:p w:rsidR="003A6153" w:rsidRDefault="003A6153">
      <w:pPr>
        <w:spacing w:after="12" w:line="259" w:lineRule="auto"/>
        <w:ind w:left="0" w:firstLine="0"/>
        <w:jc w:val="left"/>
      </w:pPr>
      <w:r>
        <w:t>Místo:</w:t>
      </w:r>
      <w:r>
        <w:tab/>
      </w:r>
      <w:r>
        <w:tab/>
      </w:r>
      <w:r>
        <w:tab/>
        <w:t>Park Svobody u Zlínského zámku</w:t>
      </w:r>
    </w:p>
    <w:p w:rsidR="003A6153" w:rsidRDefault="00160998">
      <w:pPr>
        <w:spacing w:after="12" w:line="259" w:lineRule="auto"/>
        <w:ind w:left="0" w:firstLine="0"/>
        <w:jc w:val="left"/>
      </w:pPr>
      <w:r>
        <w:t>Datum:</w:t>
      </w:r>
      <w:r>
        <w:tab/>
      </w:r>
      <w:r>
        <w:tab/>
        <w:t>16</w:t>
      </w:r>
      <w:r w:rsidR="00434694">
        <w:t>. srpen</w:t>
      </w:r>
      <w:r>
        <w:t xml:space="preserve"> 2024</w:t>
      </w:r>
    </w:p>
    <w:p w:rsidR="003A6153" w:rsidRDefault="007D7077">
      <w:pPr>
        <w:spacing w:after="12" w:line="259" w:lineRule="auto"/>
        <w:ind w:left="0" w:firstLine="0"/>
        <w:jc w:val="left"/>
      </w:pPr>
      <w:r>
        <w:t>Čas:</w:t>
      </w:r>
      <w:r>
        <w:tab/>
      </w:r>
      <w:r>
        <w:tab/>
      </w:r>
      <w:r>
        <w:tab/>
        <w:t>12</w:t>
      </w:r>
      <w:r w:rsidR="003A6153">
        <w:t>:00</w:t>
      </w:r>
      <w:r w:rsidR="005547B6">
        <w:t>h</w:t>
      </w:r>
      <w:r w:rsidR="003A6153">
        <w:t xml:space="preserve"> – 15:00</w:t>
      </w:r>
      <w:r w:rsidR="005547B6">
        <w:t>h</w:t>
      </w:r>
    </w:p>
    <w:p w:rsidR="00434694" w:rsidRDefault="00434694">
      <w:pPr>
        <w:spacing w:after="12" w:line="259" w:lineRule="auto"/>
        <w:ind w:left="0" w:firstLine="0"/>
        <w:jc w:val="left"/>
      </w:pPr>
    </w:p>
    <w:p w:rsidR="00434694" w:rsidRPr="00820412" w:rsidRDefault="00434694" w:rsidP="00434694">
      <w:pPr>
        <w:spacing w:after="12" w:line="259" w:lineRule="auto"/>
        <w:ind w:left="0" w:firstLine="0"/>
        <w:rPr>
          <w:b/>
          <w:u w:val="single"/>
        </w:rPr>
      </w:pPr>
      <w:r w:rsidRPr="00820412">
        <w:rPr>
          <w:b/>
          <w:u w:val="single"/>
        </w:rPr>
        <w:t xml:space="preserve">Je povinná pro všechny!!! Účastníci BGP </w:t>
      </w:r>
      <w:r w:rsidR="00184465">
        <w:rPr>
          <w:b/>
          <w:u w:val="single"/>
        </w:rPr>
        <w:t xml:space="preserve">v obou kategoriích (tj. PREWAR i POSTWAR) </w:t>
      </w:r>
      <w:r w:rsidRPr="00820412">
        <w:rPr>
          <w:b/>
          <w:u w:val="single"/>
        </w:rPr>
        <w:t xml:space="preserve">zde obdrží startovní číslo, kterým jsou povinni označit své vozidlo. Starší a neplatná startovní čísla jsou povinni přelepit černou páskou. </w:t>
      </w:r>
    </w:p>
    <w:p w:rsidR="003A6153" w:rsidRDefault="003A6153">
      <w:pPr>
        <w:spacing w:after="12" w:line="259" w:lineRule="auto"/>
        <w:ind w:left="0" w:firstLine="0"/>
        <w:jc w:val="left"/>
      </w:pPr>
    </w:p>
    <w:p w:rsidR="000B4810" w:rsidRDefault="000B4810">
      <w:pPr>
        <w:spacing w:after="12" w:line="259" w:lineRule="auto"/>
        <w:ind w:left="0" w:firstLine="0"/>
        <w:jc w:val="left"/>
        <w:rPr>
          <w:u w:val="single"/>
        </w:rPr>
      </w:pPr>
    </w:p>
    <w:p w:rsidR="000B4810" w:rsidRDefault="000B4810">
      <w:pPr>
        <w:spacing w:after="12" w:line="259" w:lineRule="auto"/>
        <w:ind w:left="0" w:firstLine="0"/>
        <w:jc w:val="left"/>
        <w:rPr>
          <w:u w:val="single"/>
        </w:rPr>
      </w:pPr>
    </w:p>
    <w:p w:rsidR="003A6153" w:rsidRPr="00576B15" w:rsidRDefault="003A6153">
      <w:pPr>
        <w:spacing w:after="12" w:line="259" w:lineRule="auto"/>
        <w:ind w:left="0" w:firstLine="0"/>
        <w:jc w:val="left"/>
        <w:rPr>
          <w:u w:val="single"/>
        </w:rPr>
      </w:pPr>
      <w:r w:rsidRPr="00576B15">
        <w:rPr>
          <w:u w:val="single"/>
        </w:rPr>
        <w:t>Rozprava s</w:t>
      </w:r>
      <w:r w:rsidR="00160998">
        <w:rPr>
          <w:u w:val="single"/>
        </w:rPr>
        <w:t> </w:t>
      </w:r>
      <w:r w:rsidRPr="00576B15">
        <w:rPr>
          <w:u w:val="single"/>
        </w:rPr>
        <w:t>jezdci</w:t>
      </w:r>
      <w:r w:rsidR="00160998">
        <w:rPr>
          <w:u w:val="single"/>
        </w:rPr>
        <w:t xml:space="preserve"> – povinná pro všechny</w:t>
      </w:r>
    </w:p>
    <w:p w:rsidR="003A6153" w:rsidRDefault="003A6153">
      <w:pPr>
        <w:spacing w:after="12" w:line="259" w:lineRule="auto"/>
        <w:ind w:left="0" w:firstLine="0"/>
        <w:jc w:val="left"/>
      </w:pPr>
      <w:r>
        <w:t>Místo:</w:t>
      </w:r>
      <w:r>
        <w:tab/>
      </w:r>
      <w:r>
        <w:tab/>
      </w:r>
      <w:r>
        <w:tab/>
      </w:r>
      <w:r w:rsidR="00434694">
        <w:t>nádvoří Zlínského zámku</w:t>
      </w:r>
    </w:p>
    <w:p w:rsidR="00434694" w:rsidRDefault="00160998">
      <w:pPr>
        <w:spacing w:after="12" w:line="259" w:lineRule="auto"/>
        <w:ind w:left="0" w:firstLine="0"/>
        <w:jc w:val="left"/>
      </w:pPr>
      <w:r>
        <w:t>Datum:</w:t>
      </w:r>
      <w:r>
        <w:tab/>
      </w:r>
      <w:r>
        <w:tab/>
        <w:t>16. srpen 2024</w:t>
      </w:r>
    </w:p>
    <w:p w:rsidR="00434694" w:rsidRDefault="00434694">
      <w:pPr>
        <w:spacing w:after="12" w:line="259" w:lineRule="auto"/>
        <w:ind w:left="0" w:firstLine="0"/>
        <w:jc w:val="left"/>
      </w:pPr>
      <w:r>
        <w:t>Čas:</w:t>
      </w:r>
      <w:r>
        <w:tab/>
      </w:r>
      <w:r>
        <w:tab/>
      </w:r>
      <w:r>
        <w:tab/>
        <w:t>15:45</w:t>
      </w:r>
      <w:r w:rsidR="005547B6">
        <w:t>h</w:t>
      </w:r>
    </w:p>
    <w:p w:rsidR="00434694" w:rsidRDefault="00434694">
      <w:pPr>
        <w:spacing w:after="12" w:line="259" w:lineRule="auto"/>
        <w:ind w:left="0" w:firstLine="0"/>
        <w:jc w:val="left"/>
      </w:pPr>
    </w:p>
    <w:p w:rsidR="00576B15" w:rsidRDefault="00576B15">
      <w:pPr>
        <w:spacing w:after="12" w:line="259" w:lineRule="auto"/>
        <w:ind w:left="0" w:firstLine="0"/>
        <w:jc w:val="left"/>
      </w:pPr>
    </w:p>
    <w:p w:rsidR="00434694" w:rsidRDefault="00434694">
      <w:pPr>
        <w:spacing w:after="12" w:line="259" w:lineRule="auto"/>
        <w:ind w:left="0" w:firstLine="0"/>
        <w:jc w:val="left"/>
      </w:pPr>
      <w:r w:rsidRPr="00576B15">
        <w:rPr>
          <w:u w:val="single"/>
        </w:rPr>
        <w:t>Přesun vozidel do prostoru startu ul. Gahurova</w:t>
      </w:r>
      <w:r>
        <w:t xml:space="preserve"> (zastávka MHD U Zámku)</w:t>
      </w:r>
    </w:p>
    <w:p w:rsidR="00434694" w:rsidRDefault="00434694">
      <w:pPr>
        <w:spacing w:after="12" w:line="259" w:lineRule="auto"/>
        <w:ind w:left="0" w:firstLine="0"/>
        <w:jc w:val="left"/>
      </w:pPr>
      <w:r>
        <w:t>Místo:</w:t>
      </w:r>
      <w:r>
        <w:tab/>
      </w:r>
      <w:r>
        <w:tab/>
      </w:r>
      <w:r>
        <w:tab/>
        <w:t>Park Svobody u Zlínského zámku</w:t>
      </w:r>
    </w:p>
    <w:p w:rsidR="00434694" w:rsidRDefault="00976486">
      <w:pPr>
        <w:spacing w:after="12" w:line="259" w:lineRule="auto"/>
        <w:ind w:left="0" w:firstLine="0"/>
        <w:jc w:val="left"/>
      </w:pPr>
      <w:r>
        <w:t>Čas:</w:t>
      </w:r>
      <w:r>
        <w:tab/>
      </w:r>
      <w:r>
        <w:tab/>
      </w:r>
      <w:r>
        <w:tab/>
        <w:t>16:30</w:t>
      </w:r>
      <w:r w:rsidR="005547B6">
        <w:t>h</w:t>
      </w:r>
    </w:p>
    <w:p w:rsidR="00434694" w:rsidRDefault="00434694">
      <w:pPr>
        <w:spacing w:after="12" w:line="259" w:lineRule="auto"/>
        <w:ind w:left="0" w:firstLine="0"/>
        <w:jc w:val="left"/>
      </w:pPr>
    </w:p>
    <w:p w:rsidR="00434694" w:rsidRPr="00576B15" w:rsidRDefault="00576B15" w:rsidP="00576B15">
      <w:pPr>
        <w:spacing w:after="12" w:line="259" w:lineRule="auto"/>
        <w:jc w:val="left"/>
        <w:rPr>
          <w:u w:val="single"/>
        </w:rPr>
      </w:pPr>
      <w:r w:rsidRPr="00576B15">
        <w:rPr>
          <w:u w:val="single"/>
        </w:rPr>
        <w:t>1.</w:t>
      </w:r>
      <w:r w:rsidR="00434694" w:rsidRPr="00576B15">
        <w:rPr>
          <w:u w:val="single"/>
        </w:rPr>
        <w:t xml:space="preserve">jízda Bugatti Grand Prix </w:t>
      </w:r>
      <w:r w:rsidR="00160998">
        <w:rPr>
          <w:u w:val="single"/>
        </w:rPr>
        <w:t xml:space="preserve">– PREWAR automobily </w:t>
      </w:r>
      <w:r w:rsidR="00434694" w:rsidRPr="00576B15">
        <w:rPr>
          <w:u w:val="single"/>
        </w:rPr>
        <w:t>(3 kola)</w:t>
      </w:r>
    </w:p>
    <w:p w:rsidR="00434694" w:rsidRDefault="00434694" w:rsidP="00434694">
      <w:pPr>
        <w:spacing w:after="12" w:line="259" w:lineRule="auto"/>
        <w:jc w:val="left"/>
      </w:pPr>
      <w:r>
        <w:t>Místo:</w:t>
      </w:r>
      <w:r>
        <w:tab/>
      </w:r>
      <w:r>
        <w:tab/>
      </w:r>
      <w:r>
        <w:tab/>
        <w:t>start</w:t>
      </w:r>
    </w:p>
    <w:p w:rsidR="00434694" w:rsidRDefault="00160998" w:rsidP="00434694">
      <w:pPr>
        <w:spacing w:after="12" w:line="259" w:lineRule="auto"/>
        <w:jc w:val="left"/>
      </w:pPr>
      <w:r>
        <w:t>Datum:</w:t>
      </w:r>
      <w:r>
        <w:tab/>
      </w:r>
      <w:r>
        <w:tab/>
        <w:t>16. srpen 2024</w:t>
      </w:r>
    </w:p>
    <w:p w:rsidR="00434694" w:rsidRDefault="00160998" w:rsidP="00434694">
      <w:pPr>
        <w:spacing w:after="12" w:line="259" w:lineRule="auto"/>
        <w:jc w:val="left"/>
      </w:pPr>
      <w:r>
        <w:t>Čas:</w:t>
      </w:r>
      <w:r>
        <w:tab/>
      </w:r>
      <w:r>
        <w:tab/>
      </w:r>
      <w:r>
        <w:tab/>
        <w:t>17:00</w:t>
      </w:r>
      <w:r w:rsidR="005547B6">
        <w:t>h</w:t>
      </w:r>
    </w:p>
    <w:p w:rsidR="00434694" w:rsidRDefault="00434694" w:rsidP="00434694">
      <w:pPr>
        <w:spacing w:after="12" w:line="259" w:lineRule="auto"/>
        <w:jc w:val="left"/>
      </w:pPr>
    </w:p>
    <w:p w:rsidR="00160998" w:rsidRPr="00576B15" w:rsidRDefault="00160998" w:rsidP="00160998">
      <w:pPr>
        <w:spacing w:after="12" w:line="259" w:lineRule="auto"/>
        <w:jc w:val="left"/>
        <w:rPr>
          <w:u w:val="single"/>
        </w:rPr>
      </w:pPr>
      <w:r w:rsidRPr="00576B15">
        <w:rPr>
          <w:u w:val="single"/>
        </w:rPr>
        <w:t xml:space="preserve">1.jízda Bugatti Grand Prix </w:t>
      </w:r>
      <w:r>
        <w:rPr>
          <w:u w:val="single"/>
        </w:rPr>
        <w:t xml:space="preserve">– POSTWAR automobily </w:t>
      </w:r>
      <w:r w:rsidRPr="00576B15">
        <w:rPr>
          <w:u w:val="single"/>
        </w:rPr>
        <w:t>(3 kola)</w:t>
      </w:r>
    </w:p>
    <w:p w:rsidR="00160998" w:rsidRDefault="00160998" w:rsidP="00160998">
      <w:pPr>
        <w:spacing w:after="12" w:line="259" w:lineRule="auto"/>
        <w:jc w:val="left"/>
      </w:pPr>
      <w:r>
        <w:t>Místo:</w:t>
      </w:r>
      <w:r>
        <w:tab/>
      </w:r>
      <w:r>
        <w:tab/>
      </w:r>
      <w:r>
        <w:tab/>
        <w:t>start</w:t>
      </w:r>
    </w:p>
    <w:p w:rsidR="00160998" w:rsidRDefault="00160998" w:rsidP="00160998">
      <w:pPr>
        <w:spacing w:after="12" w:line="259" w:lineRule="auto"/>
        <w:jc w:val="left"/>
      </w:pPr>
      <w:r>
        <w:t>Datum:</w:t>
      </w:r>
      <w:r>
        <w:tab/>
      </w:r>
      <w:r>
        <w:tab/>
        <w:t>16. srpen 2024</w:t>
      </w:r>
    </w:p>
    <w:p w:rsidR="00160998" w:rsidRDefault="00160998" w:rsidP="00160998">
      <w:pPr>
        <w:spacing w:after="12" w:line="259" w:lineRule="auto"/>
        <w:jc w:val="left"/>
      </w:pPr>
      <w:r>
        <w:t>Čas:</w:t>
      </w:r>
      <w:r>
        <w:tab/>
      </w:r>
      <w:r>
        <w:tab/>
      </w:r>
      <w:r>
        <w:tab/>
      </w:r>
      <w:r w:rsidR="00976486">
        <w:t>po dojezdu předchozí jízdy – cca v 17:25</w:t>
      </w:r>
      <w:r>
        <w:t>h</w:t>
      </w:r>
    </w:p>
    <w:p w:rsidR="00576B15" w:rsidRDefault="00576B15" w:rsidP="00434694">
      <w:pPr>
        <w:spacing w:after="12" w:line="259" w:lineRule="auto"/>
        <w:jc w:val="left"/>
      </w:pPr>
    </w:p>
    <w:p w:rsidR="00160998" w:rsidRPr="00576B15" w:rsidRDefault="00160998" w:rsidP="00160998">
      <w:pPr>
        <w:spacing w:after="12" w:line="259" w:lineRule="auto"/>
        <w:jc w:val="left"/>
        <w:rPr>
          <w:u w:val="single"/>
        </w:rPr>
      </w:pPr>
      <w:r>
        <w:rPr>
          <w:u w:val="single"/>
        </w:rPr>
        <w:t>2</w:t>
      </w:r>
      <w:r w:rsidRPr="00576B15">
        <w:rPr>
          <w:u w:val="single"/>
        </w:rPr>
        <w:t xml:space="preserve">.jízda Bugatti Grand Prix </w:t>
      </w:r>
      <w:r>
        <w:rPr>
          <w:u w:val="single"/>
        </w:rPr>
        <w:t xml:space="preserve">– PREWAR automobily </w:t>
      </w:r>
      <w:r w:rsidRPr="00576B15">
        <w:rPr>
          <w:u w:val="single"/>
        </w:rPr>
        <w:t>(3 kola)</w:t>
      </w:r>
    </w:p>
    <w:p w:rsidR="00160998" w:rsidRDefault="00160998" w:rsidP="00160998">
      <w:pPr>
        <w:spacing w:after="12" w:line="259" w:lineRule="auto"/>
        <w:jc w:val="left"/>
      </w:pPr>
      <w:r>
        <w:t>Místo:</w:t>
      </w:r>
      <w:r>
        <w:tab/>
      </w:r>
      <w:r>
        <w:tab/>
      </w:r>
      <w:r>
        <w:tab/>
        <w:t>start</w:t>
      </w:r>
    </w:p>
    <w:p w:rsidR="00160998" w:rsidRDefault="00160998" w:rsidP="00160998">
      <w:pPr>
        <w:spacing w:after="12" w:line="259" w:lineRule="auto"/>
        <w:jc w:val="left"/>
      </w:pPr>
      <w:r>
        <w:t>Datum:</w:t>
      </w:r>
      <w:r>
        <w:tab/>
      </w:r>
      <w:r>
        <w:tab/>
        <w:t>16. srpen 2024</w:t>
      </w:r>
    </w:p>
    <w:p w:rsidR="00160998" w:rsidRDefault="00160998" w:rsidP="00160998">
      <w:pPr>
        <w:spacing w:after="12" w:line="259" w:lineRule="auto"/>
        <w:jc w:val="left"/>
      </w:pPr>
      <w:r>
        <w:t>Čas:</w:t>
      </w:r>
      <w:r>
        <w:tab/>
      </w:r>
      <w:r>
        <w:tab/>
      </w:r>
      <w:r>
        <w:tab/>
      </w:r>
      <w:r w:rsidR="00976486">
        <w:t>po dojezdu předchozí jízdy – cca v 17:50</w:t>
      </w:r>
      <w:r>
        <w:t>h</w:t>
      </w:r>
    </w:p>
    <w:p w:rsidR="00160998" w:rsidRDefault="00160998" w:rsidP="00160998">
      <w:pPr>
        <w:spacing w:after="12" w:line="259" w:lineRule="auto"/>
        <w:jc w:val="left"/>
      </w:pPr>
    </w:p>
    <w:p w:rsidR="00160998" w:rsidRPr="00576B15" w:rsidRDefault="00160998" w:rsidP="00160998">
      <w:pPr>
        <w:spacing w:after="12" w:line="259" w:lineRule="auto"/>
        <w:jc w:val="left"/>
        <w:rPr>
          <w:u w:val="single"/>
        </w:rPr>
      </w:pPr>
      <w:r>
        <w:rPr>
          <w:u w:val="single"/>
        </w:rPr>
        <w:t>2</w:t>
      </w:r>
      <w:r w:rsidRPr="00576B15">
        <w:rPr>
          <w:u w:val="single"/>
        </w:rPr>
        <w:t xml:space="preserve">.jízda Bugatti Grand Prix </w:t>
      </w:r>
      <w:r>
        <w:rPr>
          <w:u w:val="single"/>
        </w:rPr>
        <w:t xml:space="preserve">– POSTWAR automobily </w:t>
      </w:r>
      <w:r w:rsidRPr="00576B15">
        <w:rPr>
          <w:u w:val="single"/>
        </w:rPr>
        <w:t>(3 kola)</w:t>
      </w:r>
    </w:p>
    <w:p w:rsidR="00160998" w:rsidRDefault="00160998" w:rsidP="00160998">
      <w:pPr>
        <w:spacing w:after="12" w:line="259" w:lineRule="auto"/>
        <w:jc w:val="left"/>
      </w:pPr>
      <w:r>
        <w:t>Místo:</w:t>
      </w:r>
      <w:r>
        <w:tab/>
      </w:r>
      <w:r>
        <w:tab/>
      </w:r>
      <w:r>
        <w:tab/>
        <w:t>start</w:t>
      </w:r>
    </w:p>
    <w:p w:rsidR="00160998" w:rsidRDefault="00160998" w:rsidP="00160998">
      <w:pPr>
        <w:spacing w:after="12" w:line="259" w:lineRule="auto"/>
        <w:jc w:val="left"/>
      </w:pPr>
      <w:r>
        <w:t>Datum:</w:t>
      </w:r>
      <w:r>
        <w:tab/>
      </w:r>
      <w:r>
        <w:tab/>
        <w:t>16. srpen 2024</w:t>
      </w:r>
    </w:p>
    <w:p w:rsidR="00160998" w:rsidRDefault="00160998" w:rsidP="00160998">
      <w:pPr>
        <w:spacing w:after="12" w:line="259" w:lineRule="auto"/>
        <w:jc w:val="left"/>
      </w:pPr>
      <w:r>
        <w:t>Čas:</w:t>
      </w:r>
      <w:r>
        <w:tab/>
      </w:r>
      <w:r>
        <w:tab/>
      </w:r>
      <w:r>
        <w:tab/>
      </w:r>
      <w:r w:rsidR="00976486">
        <w:t>po dojezdu předchozí jízdy – cca v 18:15</w:t>
      </w:r>
      <w:bookmarkStart w:id="0" w:name="_GoBack"/>
      <w:bookmarkEnd w:id="0"/>
      <w:r>
        <w:t>h</w:t>
      </w:r>
    </w:p>
    <w:p w:rsidR="00576B15" w:rsidRDefault="00576B15" w:rsidP="00576B15">
      <w:pPr>
        <w:spacing w:after="12" w:line="259" w:lineRule="auto"/>
        <w:jc w:val="left"/>
      </w:pPr>
    </w:p>
    <w:p w:rsidR="00160998" w:rsidRDefault="00160998" w:rsidP="00160998">
      <w:pPr>
        <w:spacing w:after="12" w:line="259" w:lineRule="auto"/>
        <w:ind w:left="0" w:firstLine="0"/>
        <w:jc w:val="left"/>
      </w:pPr>
    </w:p>
    <w:p w:rsidR="00160998" w:rsidRDefault="00160998" w:rsidP="00160998">
      <w:pPr>
        <w:spacing w:after="12" w:line="259" w:lineRule="auto"/>
        <w:ind w:left="0" w:firstLine="0"/>
        <w:jc w:val="left"/>
      </w:pPr>
    </w:p>
    <w:p w:rsidR="00160998" w:rsidRDefault="00160998" w:rsidP="00160998">
      <w:pPr>
        <w:spacing w:after="12" w:line="259" w:lineRule="auto"/>
        <w:ind w:left="0" w:firstLine="0"/>
        <w:jc w:val="left"/>
      </w:pPr>
    </w:p>
    <w:p w:rsidR="00160998" w:rsidRDefault="00160998" w:rsidP="00160998">
      <w:pPr>
        <w:spacing w:after="12" w:line="259" w:lineRule="auto"/>
        <w:ind w:left="0" w:firstLine="0"/>
        <w:jc w:val="left"/>
      </w:pPr>
    </w:p>
    <w:p w:rsidR="00562DB2" w:rsidRDefault="00562DB2" w:rsidP="009642EB">
      <w:pPr>
        <w:spacing w:after="12" w:line="259" w:lineRule="auto"/>
        <w:rPr>
          <w:b/>
        </w:rPr>
      </w:pPr>
    </w:p>
    <w:p w:rsidR="00576B15" w:rsidRPr="00576B15" w:rsidRDefault="00160998" w:rsidP="009642EB">
      <w:pPr>
        <w:spacing w:after="12" w:line="259" w:lineRule="auto"/>
        <w:rPr>
          <w:b/>
        </w:rPr>
      </w:pPr>
      <w:r>
        <w:rPr>
          <w:b/>
        </w:rPr>
        <w:t>Po ukončení BGP 2024</w:t>
      </w:r>
      <w:r w:rsidR="009642EB">
        <w:rPr>
          <w:b/>
        </w:rPr>
        <w:t xml:space="preserve"> následuje</w:t>
      </w:r>
      <w:r w:rsidR="00576B15" w:rsidRPr="00576B15">
        <w:rPr>
          <w:b/>
        </w:rPr>
        <w:t xml:space="preserve"> přesun posádek včetně historických vozů</w:t>
      </w:r>
      <w:r w:rsidR="00682801">
        <w:rPr>
          <w:b/>
        </w:rPr>
        <w:t xml:space="preserve"> (značek Bugatti i ostatních)</w:t>
      </w:r>
      <w:r w:rsidR="00576B15" w:rsidRPr="00576B15">
        <w:rPr>
          <w:b/>
        </w:rPr>
        <w:t xml:space="preserve"> na Výstaviště Kroměříž</w:t>
      </w:r>
      <w:r w:rsidR="002B69F5">
        <w:rPr>
          <w:b/>
        </w:rPr>
        <w:t xml:space="preserve"> (a to buď po ose nebo pomocí našich odtahovek)</w:t>
      </w:r>
      <w:r w:rsidR="00576B15" w:rsidRPr="00576B15">
        <w:rPr>
          <w:b/>
        </w:rPr>
        <w:t>, kde bude zaji</w:t>
      </w:r>
      <w:r w:rsidR="003038C7">
        <w:rPr>
          <w:b/>
        </w:rPr>
        <w:t xml:space="preserve">štěno </w:t>
      </w:r>
      <w:r w:rsidR="00576B15" w:rsidRPr="00576B15">
        <w:rPr>
          <w:b/>
        </w:rPr>
        <w:t>ubytování v Hotelu Hvězda</w:t>
      </w:r>
      <w:r w:rsidR="003038C7">
        <w:rPr>
          <w:b/>
        </w:rPr>
        <w:t>, který se nachází</w:t>
      </w:r>
      <w:r w:rsidR="00576B15" w:rsidRPr="00576B15">
        <w:rPr>
          <w:b/>
        </w:rPr>
        <w:t xml:space="preserve"> v bezprostřední </w:t>
      </w:r>
      <w:r w:rsidR="00820412">
        <w:rPr>
          <w:b/>
        </w:rPr>
        <w:t>vzdálenosti</w:t>
      </w:r>
      <w:r w:rsidR="00576B15" w:rsidRPr="00576B15">
        <w:rPr>
          <w:b/>
        </w:rPr>
        <w:t xml:space="preserve"> od Výstaviště Kroměříž</w:t>
      </w:r>
      <w:r w:rsidR="003038C7">
        <w:rPr>
          <w:b/>
        </w:rPr>
        <w:t xml:space="preserve"> (cca 600m)</w:t>
      </w:r>
      <w:r w:rsidR="00576B15" w:rsidRPr="00576B15">
        <w:rPr>
          <w:b/>
        </w:rPr>
        <w:t>.</w:t>
      </w:r>
      <w:r w:rsidR="003038C7">
        <w:rPr>
          <w:b/>
        </w:rPr>
        <w:t xml:space="preserve"> </w:t>
      </w:r>
      <w:r w:rsidR="00682801">
        <w:rPr>
          <w:b/>
        </w:rPr>
        <w:t>Zde také proběhne vyhlášení vítě</w:t>
      </w:r>
      <w:r>
        <w:rPr>
          <w:b/>
        </w:rPr>
        <w:t>zů a raut pro účastníky BGP 2024</w:t>
      </w:r>
      <w:r w:rsidR="00682801">
        <w:rPr>
          <w:b/>
        </w:rPr>
        <w:t>. Nocleh tedy nebude zajištěn ve Zlíně, tak</w:t>
      </w:r>
      <w:r w:rsidR="002B69F5">
        <w:rPr>
          <w:b/>
        </w:rPr>
        <w:t xml:space="preserve"> jak tomu bylo v letech 2022 a dříve</w:t>
      </w:r>
      <w:r w:rsidR="00682801">
        <w:rPr>
          <w:b/>
        </w:rPr>
        <w:t xml:space="preserve">, ale v Kroměříži. </w:t>
      </w:r>
      <w:r w:rsidR="003038C7">
        <w:rPr>
          <w:b/>
        </w:rPr>
        <w:t>V sob</w:t>
      </w:r>
      <w:r>
        <w:rPr>
          <w:b/>
        </w:rPr>
        <w:t>otu 17. srpna 2024</w:t>
      </w:r>
      <w:r w:rsidR="003038C7">
        <w:rPr>
          <w:b/>
        </w:rPr>
        <w:t xml:space="preserve"> budou na Výstavišti Kroměříž historické vozy vystaveny pro veřejnost do cca 16:00h.</w:t>
      </w:r>
      <w:r w:rsidR="00820412">
        <w:rPr>
          <w:b/>
        </w:rPr>
        <w:t xml:space="preserve"> Ostraha vozů bude zabezpečena kamerovým systémem a pracovníky Výstaviště Kroměříž.</w:t>
      </w:r>
    </w:p>
    <w:p w:rsidR="00576B15" w:rsidRDefault="00576B15" w:rsidP="00576B15">
      <w:pPr>
        <w:spacing w:after="12" w:line="259" w:lineRule="auto"/>
        <w:jc w:val="left"/>
      </w:pPr>
    </w:p>
    <w:p w:rsidR="00576B15" w:rsidRPr="00576B15" w:rsidRDefault="00576B15" w:rsidP="00576B15">
      <w:pPr>
        <w:spacing w:after="12" w:line="259" w:lineRule="auto"/>
        <w:jc w:val="left"/>
        <w:rPr>
          <w:u w:val="single"/>
        </w:rPr>
      </w:pPr>
      <w:r w:rsidRPr="00576B15">
        <w:rPr>
          <w:u w:val="single"/>
        </w:rPr>
        <w:t>Vyhlášení výsledků</w:t>
      </w:r>
    </w:p>
    <w:p w:rsidR="00576B15" w:rsidRDefault="00576B15" w:rsidP="00576B15">
      <w:pPr>
        <w:spacing w:after="12" w:line="259" w:lineRule="auto"/>
        <w:jc w:val="left"/>
      </w:pPr>
      <w:r>
        <w:t>Místo:</w:t>
      </w:r>
      <w:r>
        <w:tab/>
      </w:r>
      <w:r>
        <w:tab/>
      </w:r>
      <w:r>
        <w:tab/>
      </w:r>
      <w:r w:rsidR="00A064B9">
        <w:t xml:space="preserve">uzavřený areál </w:t>
      </w:r>
      <w:r>
        <w:t>Výstaviště Kroměříž</w:t>
      </w:r>
      <w:r w:rsidR="004A4BB9">
        <w:t>, restaurace Na R</w:t>
      </w:r>
      <w:r w:rsidR="003038C7">
        <w:t>ynku</w:t>
      </w:r>
    </w:p>
    <w:p w:rsidR="003038C7" w:rsidRDefault="00160998" w:rsidP="00576B15">
      <w:pPr>
        <w:spacing w:after="12" w:line="259" w:lineRule="auto"/>
        <w:jc w:val="left"/>
      </w:pPr>
      <w:r>
        <w:t>Datum:</w:t>
      </w:r>
      <w:r>
        <w:tab/>
      </w:r>
      <w:r>
        <w:tab/>
        <w:t>16. srpen 2024</w:t>
      </w:r>
    </w:p>
    <w:p w:rsidR="00576B15" w:rsidRDefault="00576B15" w:rsidP="00576B15">
      <w:pPr>
        <w:spacing w:after="12" w:line="259" w:lineRule="auto"/>
        <w:jc w:val="left"/>
      </w:pPr>
      <w:r>
        <w:t>Čas:</w:t>
      </w:r>
      <w:r>
        <w:tab/>
      </w:r>
      <w:r>
        <w:tab/>
      </w:r>
      <w:r>
        <w:tab/>
        <w:t>cca 21:00</w:t>
      </w:r>
      <w:r w:rsidR="005547B6">
        <w:t>h</w:t>
      </w:r>
    </w:p>
    <w:p w:rsidR="003038C7" w:rsidRDefault="003038C7" w:rsidP="00576B15">
      <w:pPr>
        <w:spacing w:after="12" w:line="259" w:lineRule="auto"/>
        <w:jc w:val="left"/>
      </w:pPr>
    </w:p>
    <w:p w:rsidR="003A6153" w:rsidRDefault="003A6153">
      <w:pPr>
        <w:spacing w:after="12" w:line="259" w:lineRule="auto"/>
        <w:ind w:left="0" w:firstLine="0"/>
        <w:jc w:val="left"/>
      </w:pPr>
    </w:p>
    <w:p w:rsidR="003038C7" w:rsidRDefault="003038C7">
      <w:pPr>
        <w:spacing w:after="12" w:line="259" w:lineRule="auto"/>
        <w:ind w:left="0" w:firstLine="0"/>
        <w:jc w:val="left"/>
      </w:pPr>
    </w:p>
    <w:p w:rsidR="008B055D" w:rsidRDefault="00BB10B8" w:rsidP="00562DB2">
      <w:pPr>
        <w:pStyle w:val="Nadpis2"/>
        <w:ind w:left="355"/>
        <w:jc w:val="center"/>
      </w:pPr>
      <w:r>
        <w:t>6.</w:t>
      </w:r>
      <w:r>
        <w:rPr>
          <w:rFonts w:ascii="Arial" w:eastAsia="Arial" w:hAnsi="Arial" w:cs="Arial"/>
        </w:rPr>
        <w:t xml:space="preserve"> </w:t>
      </w:r>
      <w:r>
        <w:t>PŘIHLÁŠKY</w:t>
      </w:r>
    </w:p>
    <w:p w:rsidR="008B055D" w:rsidRDefault="00BB10B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B055D" w:rsidRDefault="00BB10B8">
      <w:pPr>
        <w:ind w:left="-5"/>
      </w:pPr>
      <w:r>
        <w:t xml:space="preserve">6.1. </w:t>
      </w:r>
      <w:r w:rsidR="0011255F">
        <w:t xml:space="preserve">  </w:t>
      </w:r>
      <w:r>
        <w:t xml:space="preserve">Přihláška do BGP může být podána kdykoliv v průběhu </w:t>
      </w:r>
      <w:r w:rsidR="00160998">
        <w:t>roku 2024</w:t>
      </w:r>
      <w:r>
        <w:t xml:space="preserve">, kdy již budou otevřeny registrace na webu BGP </w:t>
      </w:r>
      <w:hyperlink r:id="rId9" w:history="1">
        <w:r w:rsidRPr="00FF0211">
          <w:rPr>
            <w:rStyle w:val="Hypertextovodkaz"/>
          </w:rPr>
          <w:t>https://bugattigp.cz/</w:t>
        </w:r>
      </w:hyperlink>
      <w:r>
        <w:t xml:space="preserve"> . Nejzazší termín přihlášení je 30 dní před sportovním podnikem, nestanoví-</w:t>
      </w:r>
      <w:r w:rsidR="007C2FA5">
        <w:t>li organizátor</w:t>
      </w:r>
      <w:r>
        <w:t xml:space="preserve"> jinak. Přihláška nabývá plat</w:t>
      </w:r>
      <w:r w:rsidR="007C2FA5">
        <w:t>nosti datem doručení organizátorovi</w:t>
      </w:r>
      <w:r>
        <w:t xml:space="preserve">. 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11255F">
      <w:pPr>
        <w:tabs>
          <w:tab w:val="center" w:pos="4269"/>
        </w:tabs>
        <w:ind w:left="-15" w:firstLine="0"/>
        <w:jc w:val="left"/>
      </w:pPr>
      <w:r>
        <w:t xml:space="preserve">6.2.     </w:t>
      </w:r>
      <w:r w:rsidR="007C2FA5">
        <w:t>Závod</w:t>
      </w:r>
      <w:r w:rsidR="00BB10B8">
        <w:t xml:space="preserve"> </w:t>
      </w:r>
      <w:r w:rsidR="00C9480B">
        <w:t xml:space="preserve">BGP </w:t>
      </w:r>
      <w:r w:rsidR="00BB10B8">
        <w:t xml:space="preserve">je omezen minimální </w:t>
      </w:r>
      <w:r w:rsidR="00562DB2">
        <w:t>počtem 5</w:t>
      </w:r>
      <w:r w:rsidR="00160998">
        <w:t xml:space="preserve"> a maximálním 25</w:t>
      </w:r>
      <w:r w:rsidR="00562DB2">
        <w:t>ti</w:t>
      </w:r>
      <w:r w:rsidR="00BB10B8">
        <w:t xml:space="preserve"> posádek</w:t>
      </w:r>
      <w:r w:rsidR="00160998">
        <w:t xml:space="preserve"> v každé ze dvou kategorií</w:t>
      </w:r>
      <w:r w:rsidR="00562DB2">
        <w:t xml:space="preserve"> (tj. PREWAR a POSTWAR)</w:t>
      </w:r>
      <w:r w:rsidR="00BB10B8">
        <w:t xml:space="preserve">.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Pr="00B917E9" w:rsidRDefault="00BB10B8" w:rsidP="00B917E9">
      <w:pPr>
        <w:rPr>
          <w:b/>
        </w:rPr>
      </w:pPr>
      <w:r>
        <w:t xml:space="preserve">6.3. </w:t>
      </w:r>
      <w:r w:rsidR="001409F0">
        <w:t xml:space="preserve">  Přihlášku do závodu</w:t>
      </w:r>
      <w:r>
        <w:t xml:space="preserve"> je </w:t>
      </w:r>
      <w:r w:rsidR="001409F0">
        <w:t xml:space="preserve">nutné odeslat z webových stránek </w:t>
      </w:r>
      <w:hyperlink r:id="rId10" w:history="1">
        <w:r w:rsidR="00B917E9" w:rsidRPr="00FF0211">
          <w:rPr>
            <w:rStyle w:val="Hypertextovodkaz"/>
          </w:rPr>
          <w:t>https://bugattigp.cz/</w:t>
        </w:r>
      </w:hyperlink>
      <w:r w:rsidR="00B917E9">
        <w:t xml:space="preserve"> </w:t>
      </w:r>
      <w:r w:rsidR="001409F0">
        <w:t>po vyplnění konta</w:t>
      </w:r>
      <w:r w:rsidR="00160998">
        <w:t>ktního formuláře „Přihláška 2024</w:t>
      </w:r>
      <w:r w:rsidR="001409F0">
        <w:t>“</w:t>
      </w:r>
      <w:r w:rsidR="00C9480B">
        <w:rPr>
          <w:b/>
        </w:rPr>
        <w:t xml:space="preserve"> </w:t>
      </w:r>
      <w:r w:rsidR="00C9480B" w:rsidRPr="00C9480B">
        <w:t>- e</w:t>
      </w:r>
      <w:r w:rsidR="001409F0" w:rsidRPr="00C9480B">
        <w:t>videnci</w:t>
      </w:r>
      <w:r w:rsidR="001409F0">
        <w:t xml:space="preserve"> účastníků vede organizátor</w:t>
      </w:r>
      <w:r>
        <w:t xml:space="preserve">. 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B10B8">
      <w:pPr>
        <w:tabs>
          <w:tab w:val="right" w:pos="9643"/>
        </w:tabs>
        <w:ind w:left="-15" w:firstLine="0"/>
        <w:jc w:val="left"/>
      </w:pPr>
      <w:r>
        <w:t xml:space="preserve">6.4. </w:t>
      </w:r>
      <w:r w:rsidR="0011255F">
        <w:t xml:space="preserve">    </w:t>
      </w:r>
      <w:r>
        <w:t xml:space="preserve">Účastník BGP podpisem přihlášky přijímá znění těchto propozic a zavazuje se ho dodržovat. 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917E9">
      <w:pPr>
        <w:ind w:left="-5"/>
      </w:pPr>
      <w:r>
        <w:t xml:space="preserve">6.5. </w:t>
      </w:r>
      <w:r w:rsidR="0011255F">
        <w:t xml:space="preserve">     </w:t>
      </w:r>
      <w:r>
        <w:t>Organizátor</w:t>
      </w:r>
      <w:r w:rsidR="00BB10B8">
        <w:t xml:space="preserve"> BGP si vyhrazuje právo posoudit všechny přihlášky, aby zůstal zachován sportovní duch soutěže, a dále si vyhrazuje právo odmítnout posádce či vozidlu účast, a to bez udání důvodů.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7F2674" w:rsidRDefault="007F2674">
      <w:pPr>
        <w:ind w:left="-5"/>
        <w:rPr>
          <w:b/>
        </w:rPr>
      </w:pPr>
    </w:p>
    <w:p w:rsidR="008B055D" w:rsidRDefault="00BB10B8">
      <w:pPr>
        <w:ind w:left="-5"/>
      </w:pPr>
      <w:r>
        <w:rPr>
          <w:b/>
        </w:rPr>
        <w:t>DŮLEŽITÉ:</w:t>
      </w:r>
      <w:r>
        <w:t xml:space="preserve"> V přihlášce prosím uveďte emailovou adresu, ktero</w:t>
      </w:r>
      <w:r w:rsidR="00B917E9">
        <w:t>u bude organizátor považovat za kontaktní</w:t>
      </w:r>
      <w:r>
        <w:t xml:space="preserve"> a na kterou budou zasílány všechny důležité informace. </w:t>
      </w:r>
    </w:p>
    <w:p w:rsidR="008B055D" w:rsidRDefault="00BB10B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7E5D8E" w:rsidRDefault="00BB10B8" w:rsidP="007F2674">
      <w:pPr>
        <w:spacing w:after="12" w:line="259" w:lineRule="auto"/>
        <w:ind w:left="0" w:firstLine="0"/>
        <w:jc w:val="left"/>
      </w:pPr>
      <w:r>
        <w:t xml:space="preserve"> </w:t>
      </w:r>
    </w:p>
    <w:p w:rsidR="008B055D" w:rsidRDefault="00B917E9" w:rsidP="00562DB2">
      <w:pPr>
        <w:pStyle w:val="Nadpis2"/>
        <w:ind w:left="355"/>
        <w:jc w:val="center"/>
      </w:pPr>
      <w:r>
        <w:t>7</w:t>
      </w:r>
      <w:r w:rsidR="00BB10B8">
        <w:t>.</w:t>
      </w:r>
      <w:r w:rsidR="00BB10B8">
        <w:rPr>
          <w:rFonts w:ascii="Arial" w:eastAsia="Arial" w:hAnsi="Arial" w:cs="Arial"/>
        </w:rPr>
        <w:t xml:space="preserve"> </w:t>
      </w:r>
      <w:r w:rsidR="00BB10B8">
        <w:t>POJIŠTĚNÍ</w:t>
      </w:r>
    </w:p>
    <w:p w:rsidR="008B055D" w:rsidRDefault="00BB10B8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8B055D" w:rsidRDefault="00083560">
      <w:pPr>
        <w:tabs>
          <w:tab w:val="center" w:pos="2596"/>
        </w:tabs>
        <w:ind w:left="-15" w:firstLine="0"/>
        <w:jc w:val="left"/>
      </w:pPr>
      <w:r>
        <w:t>7</w:t>
      </w:r>
      <w:r w:rsidR="0011255F">
        <w:t xml:space="preserve">.1.     </w:t>
      </w:r>
      <w:r w:rsidR="00BB10B8" w:rsidRPr="003038C7">
        <w:rPr>
          <w:u w:val="single"/>
        </w:rPr>
        <w:t>Pojišt</w:t>
      </w:r>
      <w:r w:rsidR="003038C7" w:rsidRPr="003038C7">
        <w:rPr>
          <w:u w:val="single"/>
        </w:rPr>
        <w:t>ění odpovědnosti účastníka akce</w:t>
      </w:r>
      <w:r w:rsidR="00BB10B8">
        <w:rPr>
          <w:b/>
        </w:rPr>
        <w:t xml:space="preserve"> </w:t>
      </w:r>
    </w:p>
    <w:p w:rsidR="003038C7" w:rsidRDefault="00BB10B8" w:rsidP="00562DB2">
      <w:pPr>
        <w:ind w:left="-5"/>
      </w:pPr>
      <w:r>
        <w:t xml:space="preserve">Toto pojištění se sjednává pod rámcovou pojistnou smlouvou č. C550012623 </w:t>
      </w:r>
      <w:r w:rsidR="00B917E9">
        <w:t>mezi AUTOKLUB BARUM ZLÍN</w:t>
      </w:r>
      <w:r w:rsidR="00083560">
        <w:t xml:space="preserve"> </w:t>
      </w:r>
      <w:r>
        <w:t>a Allianz pojišťovna a.s., uzavřenou dne 31. 12. 2022 prostřednictvím společnosti PLATINUM Consulting s. r. o. Pojištěna je odpovědnost pořadatele za škodu způsobenou jinému v souvislosti se sportovními akcemi pořádanými subjekty regis</w:t>
      </w:r>
      <w:r w:rsidR="00B917E9">
        <w:t>trovanými nebo evidovanými v AUTOKLUB BARUM ZLÍN, které zplnomocnily AUTOKLUB BARUM ZLÍN</w:t>
      </w:r>
      <w:r>
        <w:t xml:space="preserve"> uzavřením této smlouvy na akci, kterou pořádají. Pojištění se sjednává pro akce pořádané na území České republiky, pokud není dodatkem uvedeno jinak. </w:t>
      </w:r>
      <w:r>
        <w:rPr>
          <w:b/>
        </w:rPr>
        <w:t xml:space="preserve"> </w:t>
      </w:r>
    </w:p>
    <w:p w:rsidR="003038C7" w:rsidRDefault="003038C7">
      <w:pPr>
        <w:spacing w:after="0" w:line="259" w:lineRule="auto"/>
        <w:ind w:left="0" w:firstLine="0"/>
        <w:jc w:val="left"/>
      </w:pPr>
    </w:p>
    <w:p w:rsidR="008B055D" w:rsidRDefault="00083560">
      <w:pPr>
        <w:tabs>
          <w:tab w:val="center" w:pos="1557"/>
        </w:tabs>
        <w:ind w:left="-15" w:firstLine="0"/>
        <w:jc w:val="left"/>
      </w:pPr>
      <w:r>
        <w:t>7</w:t>
      </w:r>
      <w:r w:rsidR="0011255F">
        <w:t xml:space="preserve">.2.     </w:t>
      </w:r>
      <w:r w:rsidR="00BB10B8" w:rsidRPr="003038C7">
        <w:rPr>
          <w:u w:val="single"/>
        </w:rPr>
        <w:t>Úrazové pojištění</w:t>
      </w:r>
      <w:r w:rsidR="00BB10B8">
        <w:t xml:space="preserve"> </w:t>
      </w:r>
    </w:p>
    <w:p w:rsidR="008B055D" w:rsidRDefault="00BB10B8">
      <w:pPr>
        <w:ind w:left="-5"/>
      </w:pPr>
      <w:r>
        <w:t>Toto pojištění se sjednává pod rámcovou pojistnou smlouvou č. 1310001099 uzavřenou s Pojišťovnou VZP, a.s., ve znění Dodatku č. 4 s účinností od 1.</w:t>
      </w:r>
      <w:r w:rsidR="00B917E9">
        <w:t xml:space="preserve"> 1. 2022, a to prostřednictvím PLATINUM Consulting s.r.o.</w:t>
      </w:r>
      <w:r>
        <w:t>.</w:t>
      </w:r>
    </w:p>
    <w:p w:rsidR="0071145A" w:rsidRDefault="0071145A">
      <w:pPr>
        <w:ind w:left="-5"/>
      </w:pPr>
    </w:p>
    <w:p w:rsidR="008B055D" w:rsidRDefault="00BB10B8">
      <w:pPr>
        <w:ind w:left="-5"/>
      </w:pPr>
      <w:r>
        <w:t xml:space="preserve">Zahrnuje možnost volitelného připojištění (úplná invalidita, popáleniny, zlomeniny aj.). </w:t>
      </w:r>
      <w:r w:rsidR="00B917E9">
        <w:t>Pojištění je doporučené, tj. není povinné, a je platné oproti běžnému zdravotnímu pojištění na sportovních akcích.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BB10B8">
      <w:pPr>
        <w:ind w:left="-5"/>
      </w:pPr>
      <w:r>
        <w:rPr>
          <w:b/>
        </w:rPr>
        <w:t xml:space="preserve">DŮLEŽITÉ: </w:t>
      </w:r>
      <w:r>
        <w:t xml:space="preserve">Zmíněné pojištění bude sjednáno </w:t>
      </w:r>
      <w:r w:rsidR="006750E2">
        <w:t>při administrativní přejímce závodu</w:t>
      </w:r>
      <w:r>
        <w:t xml:space="preserve"> </w:t>
      </w:r>
      <w:r w:rsidR="00B917E9">
        <w:t>prostřednictvím organizátora</w:t>
      </w:r>
      <w:r>
        <w:t xml:space="preserve">.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8B055D" w:rsidP="00562DB2">
      <w:pPr>
        <w:spacing w:after="13" w:line="259" w:lineRule="auto"/>
        <w:ind w:left="0" w:firstLine="0"/>
        <w:jc w:val="center"/>
      </w:pPr>
    </w:p>
    <w:p w:rsidR="008B055D" w:rsidRDefault="00083560" w:rsidP="00562DB2">
      <w:pPr>
        <w:pStyle w:val="Nadpis2"/>
        <w:ind w:left="355"/>
        <w:jc w:val="center"/>
      </w:pPr>
      <w:r>
        <w:t>8</w:t>
      </w:r>
      <w:r w:rsidR="00BB10B8">
        <w:t>.</w:t>
      </w:r>
      <w:r w:rsidR="00BB10B8">
        <w:rPr>
          <w:rFonts w:ascii="Arial" w:eastAsia="Arial" w:hAnsi="Arial" w:cs="Arial"/>
        </w:rPr>
        <w:t xml:space="preserve"> </w:t>
      </w:r>
      <w:r w:rsidR="00BB10B8">
        <w:t>ZKOUŠKY PRAVIDELNOSTI</w:t>
      </w:r>
    </w:p>
    <w:p w:rsidR="008B055D" w:rsidRDefault="00BB10B8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083560" w:rsidRDefault="00083560">
      <w:pPr>
        <w:ind w:left="-5"/>
      </w:pPr>
      <w:r>
        <w:t>8</w:t>
      </w:r>
      <w:r w:rsidR="00BB10B8">
        <w:t xml:space="preserve">.1. </w:t>
      </w:r>
      <w:r w:rsidR="0011255F">
        <w:t xml:space="preserve">    </w:t>
      </w:r>
      <w:r w:rsidR="00BB10B8">
        <w:t>Zkouška pravidelnosti je zkouškou dodržení předepsaného času pro absolvování předepsané trati ZP. Měření času se provádí s přesností 0,01/0,001 sekundy (bude specifikováno v ZU)</w:t>
      </w:r>
      <w:r>
        <w:t>.</w:t>
      </w:r>
    </w:p>
    <w:p w:rsidR="008B055D" w:rsidRDefault="00BB10B8">
      <w:pPr>
        <w:ind w:left="-5"/>
      </w:pPr>
      <w:r>
        <w:t xml:space="preserve"> </w:t>
      </w:r>
    </w:p>
    <w:p w:rsidR="008B055D" w:rsidRDefault="00083560">
      <w:pPr>
        <w:ind w:left="-5"/>
      </w:pPr>
      <w:r>
        <w:t>8</w:t>
      </w:r>
      <w:r w:rsidR="00BB10B8">
        <w:t xml:space="preserve">.2. </w:t>
      </w:r>
      <w:r w:rsidR="0011255F">
        <w:t xml:space="preserve">   </w:t>
      </w:r>
      <w:r w:rsidR="00BB10B8">
        <w:t>Start je pevný s vozidlem na startovní čáře. Každé vozidlo, které není schopno odjet do 20 sekund po signálu ke startu, je potrestáno penalizací sekund a bude pořadateli odtlačeno ze zóny startu (platí pro ZAV)</w:t>
      </w:r>
      <w:r>
        <w:t>.</w:t>
      </w:r>
      <w:r w:rsidR="00BB10B8">
        <w:t xml:space="preserve">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D43375" w:rsidRDefault="00083560" w:rsidP="003038C7">
      <w:pPr>
        <w:ind w:left="-5"/>
      </w:pPr>
      <w:r>
        <w:t>8</w:t>
      </w:r>
      <w:r w:rsidR="00BB10B8">
        <w:t xml:space="preserve">.3. </w:t>
      </w:r>
      <w:r w:rsidR="0011255F">
        <w:t xml:space="preserve">    </w:t>
      </w:r>
      <w:r w:rsidR="00BB10B8">
        <w:t xml:space="preserve">Cíl zkoušky pravidelnosti je letmý, zastavení mezi žlutým návěštím cíle ZP a panelem Stop je zakázáno pod penalizací 120 sekund (platí pouze ZAV). </w:t>
      </w:r>
    </w:p>
    <w:p w:rsidR="00D43375" w:rsidRDefault="00D43375" w:rsidP="00D43375">
      <w:pPr>
        <w:ind w:left="-5"/>
      </w:pPr>
    </w:p>
    <w:p w:rsidR="004804A3" w:rsidRDefault="004804A3" w:rsidP="00E322EF">
      <w:pPr>
        <w:ind w:left="-5"/>
      </w:pPr>
    </w:p>
    <w:p w:rsidR="008B055D" w:rsidRDefault="00083560" w:rsidP="00E322EF">
      <w:pPr>
        <w:ind w:left="-5"/>
      </w:pPr>
      <w:r>
        <w:t>8.4</w:t>
      </w:r>
      <w:r w:rsidR="00BB10B8">
        <w:t xml:space="preserve">. </w:t>
      </w:r>
      <w:r w:rsidR="0011255F">
        <w:t xml:space="preserve">   </w:t>
      </w:r>
      <w:r w:rsidR="00BB10B8">
        <w:t xml:space="preserve">Při jízdách pravidelnosti na uzavřených okruzích (ZAO) se měří vždy jeden okruh (tajné měření) každé jízdy (např. dvě jízdy po třech kolech). Rozdíl mezi první a druhou jízdou se vyhodnocuje s přesností 0,01/0,001 sekundy. Ostatní pravidla platí jako na ZAV. </w:t>
      </w:r>
    </w:p>
    <w:p w:rsidR="004804A3" w:rsidRDefault="004804A3" w:rsidP="00E322EF">
      <w:pPr>
        <w:ind w:left="-5"/>
      </w:pPr>
    </w:p>
    <w:p w:rsidR="00E322EF" w:rsidRDefault="00E322EF" w:rsidP="00E322EF">
      <w:pPr>
        <w:ind w:left="-5"/>
      </w:pPr>
    </w:p>
    <w:p w:rsidR="008B055D" w:rsidRDefault="00083560" w:rsidP="004804A3">
      <w:pPr>
        <w:pStyle w:val="Nadpis2"/>
        <w:ind w:left="355"/>
        <w:jc w:val="center"/>
      </w:pPr>
      <w:r>
        <w:t>9</w:t>
      </w:r>
      <w:r w:rsidR="00BB10B8">
        <w:t>.</w:t>
      </w:r>
      <w:r w:rsidR="00BB10B8">
        <w:rPr>
          <w:rFonts w:ascii="Arial" w:eastAsia="Arial" w:hAnsi="Arial" w:cs="Arial"/>
        </w:rPr>
        <w:t xml:space="preserve"> </w:t>
      </w:r>
      <w:r w:rsidR="00BB10B8">
        <w:t>URČENÍ VÝSLEDKŮ</w:t>
      </w:r>
    </w:p>
    <w:p w:rsidR="008B055D" w:rsidRDefault="00BB10B8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8B055D" w:rsidRDefault="00BB10B8">
      <w:pPr>
        <w:ind w:left="-5"/>
      </w:pPr>
      <w:r>
        <w:t xml:space="preserve">Výsledky se stanoví jako součet penalizací dosažených na zkouškách pravidelnosti a všech ostatních penalizací vyjádřených v čase.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083560">
      <w:pPr>
        <w:ind w:left="-5"/>
      </w:pPr>
      <w:r>
        <w:t>9</w:t>
      </w:r>
      <w:r w:rsidR="00BB10B8">
        <w:t xml:space="preserve">.1. </w:t>
      </w:r>
      <w:r w:rsidR="0011255F">
        <w:t xml:space="preserve">   </w:t>
      </w:r>
      <w:r w:rsidR="00BB10B8">
        <w:t xml:space="preserve">Na trati zkoušky pravidelnosti bude rozdíl mezi skutečným a ideálním časem penalizován takto: </w:t>
      </w:r>
    </w:p>
    <w:p w:rsidR="008B055D" w:rsidRDefault="00BB10B8">
      <w:pPr>
        <w:numPr>
          <w:ilvl w:val="0"/>
          <w:numId w:val="1"/>
        </w:numPr>
        <w:ind w:hanging="130"/>
      </w:pPr>
      <w:r>
        <w:t xml:space="preserve">každá desetina sekundy od ideálního času má hodnotu 1 sec (1 sekunda odchylky je tedy 10 sec). </w:t>
      </w:r>
    </w:p>
    <w:p w:rsidR="003038C7" w:rsidRDefault="003038C7" w:rsidP="003038C7">
      <w:pPr>
        <w:ind w:left="130" w:firstLine="0"/>
      </w:pPr>
    </w:p>
    <w:p w:rsidR="003038C7" w:rsidRDefault="003038C7" w:rsidP="003038C7">
      <w:pPr>
        <w:ind w:left="130" w:firstLine="0"/>
      </w:pPr>
    </w:p>
    <w:p w:rsidR="008B055D" w:rsidRDefault="00BB10B8">
      <w:pPr>
        <w:numPr>
          <w:ilvl w:val="0"/>
          <w:numId w:val="1"/>
        </w:numPr>
        <w:ind w:hanging="130"/>
      </w:pPr>
      <w:r>
        <w:t xml:space="preserve">v případě měřícího bodu uvnitř ZP má každá desetina sekundy od ideálního času má hodnotu 1 sec (1 sekunda odchylky je tedy 10 sec) měření fotobuňkou </w:t>
      </w:r>
    </w:p>
    <w:p w:rsidR="003038C7" w:rsidRDefault="003038C7" w:rsidP="003038C7">
      <w:pPr>
        <w:ind w:left="130" w:firstLine="0"/>
      </w:pPr>
    </w:p>
    <w:p w:rsidR="008B055D" w:rsidRDefault="00BB10B8">
      <w:pPr>
        <w:numPr>
          <w:ilvl w:val="0"/>
          <w:numId w:val="1"/>
        </w:numPr>
        <w:ind w:hanging="130"/>
      </w:pPr>
      <w:r>
        <w:t xml:space="preserve">v případě měřícího bodu uvnitř ZP má každá sekunda od ideálního času má hodnotu 1 sec měření GPS. </w:t>
      </w:r>
    </w:p>
    <w:p w:rsidR="008B055D" w:rsidRDefault="00BB10B8">
      <w:pPr>
        <w:spacing w:after="13" w:line="259" w:lineRule="auto"/>
        <w:ind w:left="360" w:firstLine="0"/>
        <w:jc w:val="left"/>
      </w:pPr>
      <w:r>
        <w:t xml:space="preserve"> </w:t>
      </w:r>
    </w:p>
    <w:p w:rsidR="008B055D" w:rsidRDefault="00083560" w:rsidP="004804A3">
      <w:pPr>
        <w:pStyle w:val="Nadpis2"/>
        <w:ind w:left="355"/>
        <w:jc w:val="center"/>
      </w:pPr>
      <w:r>
        <w:t>10</w:t>
      </w:r>
      <w:r w:rsidR="00BB10B8">
        <w:t>.</w:t>
      </w:r>
      <w:r w:rsidR="00BB10B8">
        <w:rPr>
          <w:rFonts w:ascii="Arial" w:eastAsia="Arial" w:hAnsi="Arial" w:cs="Arial"/>
        </w:rPr>
        <w:t xml:space="preserve"> </w:t>
      </w:r>
      <w:r w:rsidR="00BB10B8">
        <w:t>HODNOCENÍ A CENY</w:t>
      </w:r>
    </w:p>
    <w:p w:rsidR="008B055D" w:rsidRDefault="00BB10B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B055D" w:rsidRDefault="00083560">
      <w:pPr>
        <w:ind w:left="-5"/>
      </w:pPr>
      <w:r>
        <w:t>10.1</w:t>
      </w:r>
      <w:r w:rsidR="0011255F">
        <w:t xml:space="preserve">. </w:t>
      </w:r>
      <w:r>
        <w:t>Organizátor</w:t>
      </w:r>
      <w:r w:rsidR="00BB10B8">
        <w:t xml:space="preserve"> je povinen vyhlásit 3 posádky, které se umístili na 1. až 3. místě v absolutní klasifikaci. </w:t>
      </w:r>
    </w:p>
    <w:p w:rsidR="008B055D" w:rsidRDefault="00BB10B8">
      <w:pPr>
        <w:spacing w:after="0" w:line="259" w:lineRule="auto"/>
        <w:ind w:left="0" w:firstLine="0"/>
        <w:jc w:val="left"/>
      </w:pPr>
      <w:r>
        <w:t xml:space="preserve"> </w:t>
      </w:r>
    </w:p>
    <w:p w:rsidR="008B055D" w:rsidRDefault="00083560">
      <w:pPr>
        <w:ind w:left="-5" w:right="1128"/>
      </w:pPr>
      <w:r>
        <w:t>10.2</w:t>
      </w:r>
      <w:r w:rsidR="0011255F">
        <w:t xml:space="preserve">.  </w:t>
      </w:r>
      <w:r>
        <w:t>Organizátor</w:t>
      </w:r>
      <w:r w:rsidR="00BB10B8">
        <w:t xml:space="preserve"> závodu je povinen vyhlásit první tři jezdce v jednotlivých kategoriích</w:t>
      </w:r>
      <w:r>
        <w:t xml:space="preserve">: </w:t>
      </w:r>
      <w:r w:rsidR="00BB10B8">
        <w:t xml:space="preserve"> </w:t>
      </w:r>
      <w:r>
        <w:t xml:space="preserve">- </w:t>
      </w:r>
      <w:r w:rsidR="00BB10B8">
        <w:t>automobily značky Bugatti</w:t>
      </w:r>
      <w:r w:rsidR="00E322EF">
        <w:t>,</w:t>
      </w:r>
      <w:r w:rsidR="00BB10B8">
        <w:t xml:space="preserve"> </w:t>
      </w:r>
    </w:p>
    <w:p w:rsidR="008B055D" w:rsidRDefault="00BB10B8" w:rsidP="00083560">
      <w:pPr>
        <w:numPr>
          <w:ilvl w:val="0"/>
          <w:numId w:val="2"/>
        </w:numPr>
        <w:ind w:hanging="130"/>
      </w:pPr>
      <w:r>
        <w:t>automobily do roku výroby 19</w:t>
      </w:r>
      <w:r w:rsidR="004804A3">
        <w:t>45 (PREWAR)</w:t>
      </w:r>
      <w:r w:rsidR="00E322EF">
        <w:t>,</w:t>
      </w:r>
    </w:p>
    <w:p w:rsidR="008B055D" w:rsidRDefault="004804A3">
      <w:pPr>
        <w:numPr>
          <w:ilvl w:val="0"/>
          <w:numId w:val="2"/>
        </w:numPr>
        <w:ind w:hanging="130"/>
      </w:pPr>
      <w:r>
        <w:t xml:space="preserve">automobily od roku výroby </w:t>
      </w:r>
      <w:r w:rsidR="00867649">
        <w:t xml:space="preserve">1945 do roku </w:t>
      </w:r>
      <w:r>
        <w:t>1965 (POSTWAR)</w:t>
      </w:r>
      <w:r w:rsidR="00E322EF">
        <w:t>,</w:t>
      </w:r>
      <w:r w:rsidR="00BB10B8">
        <w:t xml:space="preserve"> </w:t>
      </w:r>
    </w:p>
    <w:p w:rsidR="008B055D" w:rsidRDefault="00BB10B8" w:rsidP="00083560">
      <w:pPr>
        <w:numPr>
          <w:ilvl w:val="0"/>
          <w:numId w:val="2"/>
        </w:numPr>
        <w:ind w:hanging="130"/>
      </w:pPr>
      <w:r>
        <w:t>pohár Elišky Junkové (kategorie pro dámy za volantem)</w:t>
      </w:r>
      <w:r w:rsidR="00E322EF">
        <w:t>.</w:t>
      </w:r>
      <w:r>
        <w:t xml:space="preserve">   </w:t>
      </w:r>
    </w:p>
    <w:p w:rsidR="00083560" w:rsidRDefault="00083560" w:rsidP="00083560">
      <w:pPr>
        <w:ind w:left="130" w:firstLine="0"/>
      </w:pPr>
    </w:p>
    <w:p w:rsidR="00E322EF" w:rsidRPr="003038C7" w:rsidRDefault="00E322EF" w:rsidP="003038C7">
      <w:pPr>
        <w:ind w:left="0" w:firstLine="0"/>
      </w:pPr>
      <w:r>
        <w:t>10.3.</w:t>
      </w:r>
      <w:r w:rsidRPr="00E322EF">
        <w:t xml:space="preserve"> </w:t>
      </w:r>
      <w:r>
        <w:t xml:space="preserve"> Hodnocení seriálu bude provedeno v kategoriích dle součtu bodů z jednotlivých podniků.</w:t>
      </w:r>
    </w:p>
    <w:p w:rsidR="00E322EF" w:rsidRDefault="00E322EF">
      <w:pPr>
        <w:spacing w:after="13" w:line="259" w:lineRule="auto"/>
        <w:ind w:left="0" w:firstLine="0"/>
        <w:jc w:val="left"/>
      </w:pPr>
    </w:p>
    <w:p w:rsidR="003038C7" w:rsidRDefault="003038C7" w:rsidP="003038C7">
      <w:pPr>
        <w:spacing w:after="0" w:line="259" w:lineRule="auto"/>
        <w:ind w:left="355"/>
        <w:jc w:val="left"/>
        <w:rPr>
          <w:b/>
        </w:rPr>
      </w:pPr>
    </w:p>
    <w:p w:rsidR="003038C7" w:rsidRDefault="003038C7" w:rsidP="003038C7">
      <w:pPr>
        <w:spacing w:after="0" w:line="259" w:lineRule="auto"/>
        <w:ind w:left="355"/>
        <w:jc w:val="left"/>
        <w:rPr>
          <w:b/>
        </w:rPr>
      </w:pPr>
    </w:p>
    <w:p w:rsidR="003038C7" w:rsidRDefault="003038C7" w:rsidP="003038C7">
      <w:pPr>
        <w:spacing w:after="0" w:line="259" w:lineRule="auto"/>
        <w:ind w:left="355"/>
        <w:jc w:val="left"/>
        <w:rPr>
          <w:b/>
        </w:rPr>
      </w:pPr>
    </w:p>
    <w:p w:rsidR="003038C7" w:rsidRDefault="003038C7" w:rsidP="003038C7">
      <w:pPr>
        <w:spacing w:after="0" w:line="259" w:lineRule="auto"/>
        <w:ind w:left="355"/>
        <w:jc w:val="left"/>
        <w:rPr>
          <w:b/>
        </w:rPr>
      </w:pPr>
    </w:p>
    <w:p w:rsidR="008B055D" w:rsidRDefault="003038C7" w:rsidP="004804A3">
      <w:pPr>
        <w:spacing w:after="0" w:line="259" w:lineRule="auto"/>
        <w:ind w:left="355"/>
        <w:jc w:val="center"/>
        <w:rPr>
          <w:b/>
        </w:rPr>
      </w:pPr>
      <w:r>
        <w:rPr>
          <w:b/>
        </w:rPr>
        <w:t>11</w:t>
      </w:r>
      <w:r w:rsidR="00BB10B8">
        <w:rPr>
          <w:b/>
        </w:rPr>
        <w:t>.</w:t>
      </w:r>
      <w:r w:rsidR="00BB10B8">
        <w:rPr>
          <w:rFonts w:ascii="Arial" w:eastAsia="Arial" w:hAnsi="Arial" w:cs="Arial"/>
          <w:b/>
        </w:rPr>
        <w:t xml:space="preserve"> </w:t>
      </w:r>
      <w:r>
        <w:rPr>
          <w:b/>
        </w:rPr>
        <w:t>KONTAKTNÍ ÚDAJE</w:t>
      </w:r>
    </w:p>
    <w:p w:rsidR="00184465" w:rsidRDefault="00184465" w:rsidP="004804A3">
      <w:pPr>
        <w:spacing w:after="0" w:line="259" w:lineRule="auto"/>
        <w:ind w:left="355"/>
        <w:jc w:val="center"/>
      </w:pPr>
    </w:p>
    <w:p w:rsidR="003038C7" w:rsidRDefault="003038C7" w:rsidP="003038C7">
      <w:pPr>
        <w:spacing w:after="0" w:line="259" w:lineRule="auto"/>
        <w:ind w:left="355"/>
        <w:jc w:val="left"/>
      </w:pPr>
    </w:p>
    <w:p w:rsidR="008549E6" w:rsidRPr="00E322EF" w:rsidRDefault="00184465" w:rsidP="008549E6">
      <w:pPr>
        <w:ind w:left="-5" w:right="7051"/>
        <w:jc w:val="left"/>
        <w:rPr>
          <w:b/>
        </w:rPr>
      </w:pPr>
      <w:r>
        <w:rPr>
          <w:b/>
        </w:rPr>
        <w:t xml:space="preserve">BARUM CZECH RALLY </w:t>
      </w:r>
      <w:r w:rsidR="008549E6">
        <w:rPr>
          <w:b/>
        </w:rPr>
        <w:t>ZLÍN</w:t>
      </w:r>
    </w:p>
    <w:p w:rsidR="008549E6" w:rsidRDefault="008549E6" w:rsidP="008549E6">
      <w:pPr>
        <w:ind w:left="-5" w:right="7051"/>
        <w:jc w:val="left"/>
      </w:pPr>
      <w:r>
        <w:t xml:space="preserve">Miloslav Regner </w:t>
      </w:r>
    </w:p>
    <w:p w:rsidR="008549E6" w:rsidRDefault="008549E6" w:rsidP="008549E6">
      <w:pPr>
        <w:ind w:left="-5" w:right="7051"/>
        <w:jc w:val="left"/>
      </w:pPr>
      <w:r>
        <w:t xml:space="preserve">tel.: +420 577 210 677 </w:t>
      </w:r>
    </w:p>
    <w:p w:rsidR="008549E6" w:rsidRDefault="008549E6" w:rsidP="008549E6">
      <w:pPr>
        <w:ind w:left="-5" w:right="7051"/>
        <w:jc w:val="left"/>
      </w:pPr>
      <w:r>
        <w:t xml:space="preserve">e-mail: </w:t>
      </w:r>
      <w:r>
        <w:rPr>
          <w:color w:val="0000FF"/>
          <w:u w:val="single" w:color="0000FF"/>
        </w:rPr>
        <w:t>regner@rallyzlin.cz</w:t>
      </w:r>
      <w:r>
        <w:t xml:space="preserve">  </w:t>
      </w:r>
    </w:p>
    <w:p w:rsidR="008549E6" w:rsidRDefault="008549E6">
      <w:pPr>
        <w:ind w:left="-5" w:right="7051"/>
        <w:jc w:val="left"/>
        <w:rPr>
          <w:b/>
        </w:rPr>
      </w:pPr>
    </w:p>
    <w:p w:rsidR="00E322EF" w:rsidRDefault="00BB10B8">
      <w:pPr>
        <w:ind w:left="-5" w:right="7051"/>
        <w:jc w:val="left"/>
        <w:rPr>
          <w:b/>
        </w:rPr>
      </w:pPr>
      <w:r w:rsidRPr="00E322EF">
        <w:rPr>
          <w:b/>
        </w:rPr>
        <w:t xml:space="preserve">Bugatti </w:t>
      </w:r>
      <w:r w:rsidR="00E322EF" w:rsidRPr="00E322EF">
        <w:rPr>
          <w:b/>
        </w:rPr>
        <w:t>Grand Prix</w:t>
      </w:r>
    </w:p>
    <w:p w:rsidR="008549E6" w:rsidRDefault="008549E6" w:rsidP="008549E6">
      <w:pPr>
        <w:ind w:left="-5"/>
      </w:pPr>
      <w:r>
        <w:t>JUDr. Ing. Ladislav Samohýl</w:t>
      </w:r>
    </w:p>
    <w:p w:rsidR="008549E6" w:rsidRDefault="008549E6" w:rsidP="008549E6">
      <w:pPr>
        <w:ind w:left="-5"/>
      </w:pPr>
      <w:r>
        <w:t>tel.: +420 602 716 160</w:t>
      </w:r>
    </w:p>
    <w:p w:rsidR="008549E6" w:rsidRDefault="008549E6" w:rsidP="008549E6">
      <w:pPr>
        <w:ind w:left="-5"/>
      </w:pPr>
    </w:p>
    <w:p w:rsidR="008549E6" w:rsidRDefault="008549E6" w:rsidP="008549E6">
      <w:pPr>
        <w:ind w:left="-5"/>
      </w:pPr>
      <w:r>
        <w:t>Radek Šrubař</w:t>
      </w:r>
    </w:p>
    <w:p w:rsidR="008549E6" w:rsidRDefault="008549E6" w:rsidP="008549E6">
      <w:pPr>
        <w:ind w:left="-5" w:right="4881"/>
        <w:jc w:val="left"/>
      </w:pPr>
      <w:r>
        <w:t xml:space="preserve">tel.: +420 777 338 446 </w:t>
      </w:r>
    </w:p>
    <w:p w:rsidR="008549E6" w:rsidRDefault="008549E6" w:rsidP="008549E6">
      <w:pPr>
        <w:pStyle w:val="Nadpis3"/>
        <w:ind w:left="-5"/>
      </w:pPr>
      <w:r>
        <w:rPr>
          <w:color w:val="000000"/>
          <w:u w:val="none" w:color="000000"/>
        </w:rPr>
        <w:t xml:space="preserve">e-mail: </w:t>
      </w:r>
      <w:r>
        <w:t>radek.srubar@samohyl.zlin.cz</w:t>
      </w:r>
      <w:r>
        <w:rPr>
          <w:color w:val="000000"/>
          <w:u w:val="none" w:color="000000"/>
        </w:rPr>
        <w:t xml:space="preserve">  </w:t>
      </w:r>
    </w:p>
    <w:p w:rsidR="008B055D" w:rsidRDefault="008B055D">
      <w:pPr>
        <w:spacing w:after="0" w:line="259" w:lineRule="auto"/>
        <w:ind w:left="0" w:firstLine="0"/>
        <w:jc w:val="left"/>
      </w:pPr>
    </w:p>
    <w:p w:rsidR="008B055D" w:rsidRDefault="00BB10B8">
      <w:pPr>
        <w:ind w:left="-5" w:right="6775"/>
        <w:jc w:val="left"/>
      </w:pPr>
      <w:r>
        <w:t xml:space="preserve"> </w:t>
      </w:r>
    </w:p>
    <w:sectPr w:rsidR="008B05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746" w:right="1130" w:bottom="2010" w:left="1133" w:header="720" w:footer="6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70" w:rsidRDefault="00BB10B8">
      <w:pPr>
        <w:spacing w:after="0" w:line="240" w:lineRule="auto"/>
      </w:pPr>
      <w:r>
        <w:separator/>
      </w:r>
    </w:p>
  </w:endnote>
  <w:endnote w:type="continuationSeparator" w:id="0">
    <w:p w:rsidR="00D93A70" w:rsidRDefault="00BB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5D" w:rsidRDefault="00BB10B8">
    <w:pPr>
      <w:spacing w:after="832" w:line="259" w:lineRule="auto"/>
      <w:ind w:left="0" w:firstLine="0"/>
      <w:jc w:val="left"/>
    </w:pPr>
    <w:r>
      <w:rPr>
        <w:rFonts w:ascii="Verdana" w:eastAsia="Verdana" w:hAnsi="Verdana" w:cs="Verdana"/>
        <w:sz w:val="16"/>
      </w:rPr>
      <w:t xml:space="preserve"> </w:t>
    </w:r>
    <w:r>
      <w:rPr>
        <w:rFonts w:ascii="Verdana" w:eastAsia="Verdana" w:hAnsi="Verdana" w:cs="Verdana"/>
        <w:sz w:val="16"/>
      </w:rPr>
      <w:tab/>
      <w:t xml:space="preserve"> </w:t>
    </w:r>
    <w:r>
      <w:rPr>
        <w:rFonts w:ascii="Verdana" w:eastAsia="Verdana" w:hAnsi="Verdana" w:cs="Verdana"/>
        <w:sz w:val="16"/>
      </w:rPr>
      <w:tab/>
      <w:t xml:space="preserve"> </w:t>
    </w:r>
  </w:p>
  <w:p w:rsidR="008B055D" w:rsidRDefault="00BB10B8">
    <w:pPr>
      <w:spacing w:after="0" w:line="259" w:lineRule="auto"/>
      <w:ind w:left="-41" w:right="-141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9814268</wp:posOffset>
              </wp:positionV>
              <wp:extent cx="510540" cy="388620"/>
              <wp:effectExtent l="0" t="0" r="0" b="0"/>
              <wp:wrapSquare wrapText="bothSides"/>
              <wp:docPr id="6218" name="Group 6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0540" cy="388620"/>
                        <a:chOff x="0" y="0"/>
                        <a:chExt cx="510540" cy="388620"/>
                      </a:xfrm>
                    </wpg:grpSpPr>
                    <wps:wsp>
                      <wps:cNvPr id="6219" name="Shape 6219"/>
                      <wps:cNvSpPr/>
                      <wps:spPr>
                        <a:xfrm>
                          <a:off x="376238" y="254318"/>
                          <a:ext cx="134303" cy="134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303" h="134302">
                              <a:moveTo>
                                <a:pt x="134303" y="0"/>
                              </a:moveTo>
                              <a:lnTo>
                                <a:pt x="0" y="134302"/>
                              </a:lnTo>
                              <a:lnTo>
                                <a:pt x="26860" y="26860"/>
                              </a:lnTo>
                              <a:lnTo>
                                <a:pt x="1343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DCD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0" name="Shape 6220"/>
                      <wps:cNvSpPr/>
                      <wps:spPr>
                        <a:xfrm>
                          <a:off x="0" y="0"/>
                          <a:ext cx="510540" cy="388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" h="388620">
                              <a:moveTo>
                                <a:pt x="376238" y="388620"/>
                              </a:moveTo>
                              <a:lnTo>
                                <a:pt x="403098" y="281178"/>
                              </a:lnTo>
                              <a:lnTo>
                                <a:pt x="510540" y="254318"/>
                              </a:lnTo>
                              <a:lnTo>
                                <a:pt x="376238" y="388620"/>
                              </a:lnTo>
                              <a:lnTo>
                                <a:pt x="0" y="388620"/>
                              </a:lnTo>
                              <a:lnTo>
                                <a:pt x="0" y="0"/>
                              </a:lnTo>
                              <a:lnTo>
                                <a:pt x="510540" y="0"/>
                              </a:lnTo>
                              <a:lnTo>
                                <a:pt x="510540" y="254318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1" name="Rectangle 6221"/>
                      <wps:cNvSpPr/>
                      <wps:spPr>
                        <a:xfrm>
                          <a:off x="230429" y="53789"/>
                          <a:ext cx="6790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B055D" w:rsidRDefault="00BB10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22" name="Rectangle 6222"/>
                      <wps:cNvSpPr/>
                      <wps:spPr>
                        <a:xfrm>
                          <a:off x="280721" y="32063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B055D" w:rsidRDefault="00BB10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218" o:spid="_x0000_s1026" style="position:absolute;left:0;text-align:left;margin-left:54.6pt;margin-top:772.8pt;width:40.2pt;height:30.6pt;z-index:251661312;mso-position-horizontal-relative:page;mso-position-vertical-relative:page" coordsize="51054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">
              <v:shape id="Shape 6219" o:spid="_x0000_s1027" style="position:absolute;left:376238;top:254318;width:134303;height:134302;visibility:visible;mso-wrap-style:square;v-text-anchor:top" coordsize="134303,13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/mMMA&#10;AADdAAAADwAAAGRycy9kb3ducmV2LnhtbESPQYvCMBSE78L+h/AW9mZTeyhuNYoIoutFVv0Bj+bZ&#10;VpOX0mRt998bQfA4zMw3zHw5WCPu1PnGsYJJkoIgLp1uuFJwPm3GUxA+IGs0jknBP3lYLj5Gcyy0&#10;6/mX7sdQiQhhX6CCOoS2kNKXNVn0iWuJo3dxncUQZVdJ3WEf4dbILE1zabHhuFBjS+uaytvxzyq4&#10;HQyWW3O1P7tru9lvsyr3016pr89hNQMRaAjv8Ku90wrybPIN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9/mMMAAADdAAAADwAAAAAAAAAAAAAAAACYAgAAZHJzL2Rv&#10;d25yZXYueG1sUEsFBgAAAAAEAAQA9QAAAIgDAAAAAA==&#10;" path="m134303,l,134302,26860,26860,134303,xe" fillcolor="#cdcdcd" stroked="f" strokeweight="0">
                <v:stroke miterlimit="83231f" joinstyle="miter"/>
                <v:path arrowok="t" textboxrect="0,0,134303,134302"/>
              </v:shape>
              <v:shape id="Shape 6220" o:spid="_x0000_s1028" style="position:absolute;width:510540;height:388620;visibility:visible;mso-wrap-style:square;v-text-anchor:top" coordsize="510540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YrsAA&#10;AADdAAAADwAAAGRycy9kb3ducmV2LnhtbERPzYrCMBC+C/sOYRa8aWqF6lbTIguCF0GrDzA0s02x&#10;mdQmq9233xwEjx/f/7YcbSceNPjWsYLFPAFBXDvdcqPgetnP1iB8QNbYOSYFf+ShLD4mW8y1e/KZ&#10;HlVoRAxhn6MCE0KfS+lrQxb93PXEkftxg8UQ4dBIPeAzhttOpkmSSYstxwaDPX0bqm/Vr1VQreX9&#10;vrgGg2l2TGhld1/LU6PU9HPcbUAEGsNb/HIftIIsTeP++CY+AV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PYrsAAAADdAAAADwAAAAAAAAAAAAAAAACYAgAAZHJzL2Rvd25y&#10;ZXYueG1sUEsFBgAAAAAEAAQA9QAAAIUDAAAAAA==&#10;" path="m376238,388620l403098,281178,510540,254318,376238,388620,,388620,,,510540,r,254318e" filled="f" strokecolor="gray" strokeweight=".25pt">
                <v:path arrowok="t" textboxrect="0,0,510540,388620"/>
              </v:shape>
              <v:rect id="Rectangle 6221" o:spid="_x0000_s1029" style="position:absolute;left:230429;top:53789;width:67902;height:150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8CM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e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TwIxQAAAN0AAAAPAAAAAAAAAAAAAAAAAJgCAABkcnMv&#10;ZG93bnJldi54bWxQSwUGAAAAAAQABAD1AAAAigMAAAAA&#10;" filled="f" stroked="f">
                <v:textbox inset="0,0,0,0">
                  <w:txbxContent>
                    <w:p w:rsidR="008B055D" w:rsidRDefault="00BB10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6222" o:spid="_x0000_s1030" style="position:absolute;left:280721;top:32063;width:42059;height:186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if8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6J/xQAAAN0AAAAPAAAAAAAAAAAAAAAAAJgCAABkcnMv&#10;ZG93bnJldi54bWxQSwUGAAAAAAQABAD1AAAAigMAAAAA&#10;" filled="f" stroked="f">
                <v:textbox inset="0,0,0,0">
                  <w:txbxContent>
                    <w:p w:rsidR="008B055D" w:rsidRDefault="00BB10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6247765</wp:posOffset>
          </wp:positionH>
          <wp:positionV relativeFrom="page">
            <wp:posOffset>9617697</wp:posOffset>
          </wp:positionV>
          <wp:extent cx="592455" cy="6167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" cy="61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rFonts w:ascii="Courier New" w:eastAsia="Courier New" w:hAnsi="Courier New" w:cs="Courier New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5D" w:rsidRDefault="002C1357">
    <w:pPr>
      <w:spacing w:after="0" w:line="259" w:lineRule="auto"/>
      <w:ind w:left="-41" w:right="-141" w:firstLine="0"/>
      <w:jc w:val="right"/>
    </w:pPr>
    <w:r>
      <w:rPr>
        <w:noProof/>
      </w:rPr>
      <w:drawing>
        <wp:inline distT="0" distB="0" distL="0" distR="0">
          <wp:extent cx="6248400" cy="1047115"/>
          <wp:effectExtent l="0" t="0" r="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1312" cy="1047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5D" w:rsidRDefault="00BB10B8">
    <w:pPr>
      <w:spacing w:after="832" w:line="259" w:lineRule="auto"/>
      <w:ind w:left="0" w:firstLine="0"/>
      <w:jc w:val="left"/>
    </w:pPr>
    <w:r>
      <w:rPr>
        <w:rFonts w:ascii="Verdana" w:eastAsia="Verdana" w:hAnsi="Verdana" w:cs="Verdana"/>
        <w:sz w:val="16"/>
      </w:rPr>
      <w:t xml:space="preserve"> </w:t>
    </w:r>
    <w:r>
      <w:rPr>
        <w:rFonts w:ascii="Verdana" w:eastAsia="Verdana" w:hAnsi="Verdana" w:cs="Verdana"/>
        <w:sz w:val="16"/>
      </w:rPr>
      <w:tab/>
      <w:t xml:space="preserve"> </w:t>
    </w:r>
    <w:r>
      <w:rPr>
        <w:rFonts w:ascii="Verdana" w:eastAsia="Verdana" w:hAnsi="Verdana" w:cs="Verdana"/>
        <w:sz w:val="16"/>
      </w:rPr>
      <w:tab/>
      <w:t xml:space="preserve"> </w:t>
    </w:r>
  </w:p>
  <w:p w:rsidR="008B055D" w:rsidRDefault="00BB10B8">
    <w:pPr>
      <w:spacing w:after="0" w:line="259" w:lineRule="auto"/>
      <w:ind w:left="-41" w:right="-141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9814268</wp:posOffset>
              </wp:positionV>
              <wp:extent cx="510540" cy="388620"/>
              <wp:effectExtent l="0" t="0" r="0" b="0"/>
              <wp:wrapSquare wrapText="bothSides"/>
              <wp:docPr id="6160" name="Group 6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0540" cy="388620"/>
                        <a:chOff x="0" y="0"/>
                        <a:chExt cx="510540" cy="388620"/>
                      </a:xfrm>
                    </wpg:grpSpPr>
                    <wps:wsp>
                      <wps:cNvPr id="6161" name="Shape 6161"/>
                      <wps:cNvSpPr/>
                      <wps:spPr>
                        <a:xfrm>
                          <a:off x="376238" y="254318"/>
                          <a:ext cx="134303" cy="134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303" h="134302">
                              <a:moveTo>
                                <a:pt x="134303" y="0"/>
                              </a:moveTo>
                              <a:lnTo>
                                <a:pt x="0" y="134302"/>
                              </a:lnTo>
                              <a:lnTo>
                                <a:pt x="26860" y="26860"/>
                              </a:lnTo>
                              <a:lnTo>
                                <a:pt x="1343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DCD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2" name="Shape 6162"/>
                      <wps:cNvSpPr/>
                      <wps:spPr>
                        <a:xfrm>
                          <a:off x="0" y="0"/>
                          <a:ext cx="510540" cy="388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" h="388620">
                              <a:moveTo>
                                <a:pt x="376238" y="388620"/>
                              </a:moveTo>
                              <a:lnTo>
                                <a:pt x="403098" y="281178"/>
                              </a:lnTo>
                              <a:lnTo>
                                <a:pt x="510540" y="254318"/>
                              </a:lnTo>
                              <a:lnTo>
                                <a:pt x="376238" y="388620"/>
                              </a:lnTo>
                              <a:lnTo>
                                <a:pt x="0" y="388620"/>
                              </a:lnTo>
                              <a:lnTo>
                                <a:pt x="0" y="0"/>
                              </a:lnTo>
                              <a:lnTo>
                                <a:pt x="510540" y="0"/>
                              </a:lnTo>
                              <a:lnTo>
                                <a:pt x="510540" y="254318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3" name="Rectangle 6163"/>
                      <wps:cNvSpPr/>
                      <wps:spPr>
                        <a:xfrm>
                          <a:off x="230429" y="53789"/>
                          <a:ext cx="6790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B055D" w:rsidRDefault="00BB10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64" name="Rectangle 6164"/>
                      <wps:cNvSpPr/>
                      <wps:spPr>
                        <a:xfrm>
                          <a:off x="280721" y="32063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B055D" w:rsidRDefault="00BB10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160" o:spid="_x0000_s1031" style="position:absolute;left:0;text-align:left;margin-left:54.6pt;margin-top:772.8pt;width:40.2pt;height:30.6pt;z-index:251665408;mso-position-horizontal-relative:page;mso-position-vertical-relative:page" coordsize="51054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">
              <v:shape id="Shape 6161" o:spid="_x0000_s1032" style="position:absolute;left:376238;top:254318;width:134303;height:134302;visibility:visible;mso-wrap-style:square;v-text-anchor:top" coordsize="134303,13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hn8QA&#10;AADdAAAADwAAAGRycy9kb3ducmV2LnhtbESP3YrCMBSE74V9h3AW9k7TelGkaywiiK434s8DHJqz&#10;bW1yUpqsrW+/EQQvh5n5hlkWozXiTr1vHCtIZwkI4tLphisF18t2ugDhA7JG45gUPMhDsfqYLDHX&#10;buAT3c+hEhHCPkcFdQhdLqUva7LoZ64jjt6v6y2GKPtK6h6HCLdGzpMkkxYbjgs1drSpqWzPf1ZB&#10;ezRY7szN/uxv3fawm1eZXwxKfX2O628QgcbwDr/ae60gS7MUn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YZ/EAAAA3QAAAA8AAAAAAAAAAAAAAAAAmAIAAGRycy9k&#10;b3ducmV2LnhtbFBLBQYAAAAABAAEAPUAAACJAwAAAAA=&#10;" path="m134303,l,134302,26860,26860,134303,xe" fillcolor="#cdcdcd" stroked="f" strokeweight="0">
                <v:stroke miterlimit="83231f" joinstyle="miter"/>
                <v:path arrowok="t" textboxrect="0,0,134303,134302"/>
              </v:shape>
              <v:shape id="Shape 6162" o:spid="_x0000_s1033" style="position:absolute;width:510540;height:388620;visibility:visible;mso-wrap-style:square;v-text-anchor:top" coordsize="510540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7/sQA&#10;AADdAAAADwAAAGRycy9kb3ducmV2LnhtbESPwWrDMBBE74X8g9hCb41sB1zXjRJCIJBLoHX9AYu1&#10;lUytlWMpifv3UaHQ4zAzb5j1dnaDuNIUes8K8mUGgrjzumejoP08PFcgQkTWOHgmBT8UYLtZPKyx&#10;1v7GH3RtohEJwqFGBTbGsZYydJYchqUfiZP35SeHMcnJSD3hLcHdIIssK6XDntOCxZH2lrrv5uIU&#10;NJU8n/M2WizKU0Yvbve6ejdKPT3OuzcQkeb4H/5rH7WCMi8L+H2Tn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yO/7EAAAA3QAAAA8AAAAAAAAAAAAAAAAAmAIAAGRycy9k&#10;b3ducmV2LnhtbFBLBQYAAAAABAAEAPUAAACJAwAAAAA=&#10;" path="m376238,388620l403098,281178,510540,254318,376238,388620,,388620,,,510540,r,254318e" filled="f" strokecolor="gray" strokeweight=".25pt">
                <v:path arrowok="t" textboxrect="0,0,510540,388620"/>
              </v:shape>
              <v:rect id="Rectangle 6163" o:spid="_x0000_s1034" style="position:absolute;left:230429;top:53789;width:67902;height:150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fWM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fE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N9YxQAAAN0AAAAPAAAAAAAAAAAAAAAAAJgCAABkcnMv&#10;ZG93bnJldi54bWxQSwUGAAAAAAQABAD1AAAAigMAAAAA&#10;" filled="f" stroked="f">
                <v:textbox inset="0,0,0,0">
                  <w:txbxContent>
                    <w:p w:rsidR="008B055D" w:rsidRDefault="00BB10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6164" o:spid="_x0000_s1035" style="position:absolute;left:280721;top:32063;width:42059;height:186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HLM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fE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UcsxQAAAN0AAAAPAAAAAAAAAAAAAAAAAJgCAABkcnMv&#10;ZG93bnJldi54bWxQSwUGAAAAAAQABAD1AAAAigMAAAAA&#10;" filled="f" stroked="f">
                <v:textbox inset="0,0,0,0">
                  <w:txbxContent>
                    <w:p w:rsidR="008B055D" w:rsidRDefault="00BB10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6247765</wp:posOffset>
          </wp:positionH>
          <wp:positionV relativeFrom="page">
            <wp:posOffset>9617697</wp:posOffset>
          </wp:positionV>
          <wp:extent cx="592455" cy="616700"/>
          <wp:effectExtent l="0" t="0" r="0" b="0"/>
          <wp:wrapSquare wrapText="bothSides"/>
          <wp:docPr id="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" cy="61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rFonts w:ascii="Courier New" w:eastAsia="Courier New" w:hAnsi="Courier New" w:cs="Courier Ne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70" w:rsidRDefault="00BB10B8">
      <w:pPr>
        <w:spacing w:after="0" w:line="240" w:lineRule="auto"/>
      </w:pPr>
      <w:r>
        <w:separator/>
      </w:r>
    </w:p>
  </w:footnote>
  <w:footnote w:type="continuationSeparator" w:id="0">
    <w:p w:rsidR="00D93A70" w:rsidRDefault="00BB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5D" w:rsidRDefault="00BB10B8">
    <w:pPr>
      <w:spacing w:after="0" w:line="259" w:lineRule="auto"/>
      <w:ind w:left="4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2484755</wp:posOffset>
          </wp:positionH>
          <wp:positionV relativeFrom="page">
            <wp:posOffset>457200</wp:posOffset>
          </wp:positionV>
          <wp:extent cx="2589657" cy="125666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657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5D" w:rsidRDefault="008549E6">
    <w:pPr>
      <w:spacing w:after="0" w:line="259" w:lineRule="auto"/>
      <w:ind w:left="47" w:firstLine="0"/>
      <w:jc w:val="center"/>
    </w:pPr>
    <w:r>
      <w:rPr>
        <w:rFonts w:ascii="Times New Roman" w:eastAsia="Times New Roman" w:hAnsi="Times New Roman" w:cs="Times New Roman"/>
        <w:noProof/>
        <w:sz w:val="20"/>
      </w:rPr>
      <w:drawing>
        <wp:inline distT="0" distB="0" distL="0" distR="0">
          <wp:extent cx="2623595" cy="1295400"/>
          <wp:effectExtent l="0" t="0" r="571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icialni logo BG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065" cy="1305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10B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5D" w:rsidRDefault="00BB10B8">
    <w:pPr>
      <w:spacing w:after="0" w:line="259" w:lineRule="auto"/>
      <w:ind w:left="4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2484755</wp:posOffset>
          </wp:positionH>
          <wp:positionV relativeFrom="page">
            <wp:posOffset>457200</wp:posOffset>
          </wp:positionV>
          <wp:extent cx="2589657" cy="125666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657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69AC"/>
    <w:multiLevelType w:val="hybridMultilevel"/>
    <w:tmpl w:val="9448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23BD"/>
    <w:multiLevelType w:val="multilevel"/>
    <w:tmpl w:val="805E0F50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B7A35"/>
    <w:multiLevelType w:val="hybridMultilevel"/>
    <w:tmpl w:val="C3B2F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6C3"/>
    <w:multiLevelType w:val="hybridMultilevel"/>
    <w:tmpl w:val="A7088820"/>
    <w:lvl w:ilvl="0" w:tplc="9650F58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2BC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4D9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279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C9F0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0EB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020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E8E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066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004E45"/>
    <w:multiLevelType w:val="hybridMultilevel"/>
    <w:tmpl w:val="2FE82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B2A2E"/>
    <w:multiLevelType w:val="hybridMultilevel"/>
    <w:tmpl w:val="C3F05A88"/>
    <w:lvl w:ilvl="0" w:tplc="B06814E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AF6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468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440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E620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4A5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CE0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01E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A03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2527C"/>
    <w:multiLevelType w:val="multilevel"/>
    <w:tmpl w:val="319C95D4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1079AB"/>
    <w:multiLevelType w:val="multilevel"/>
    <w:tmpl w:val="C64490D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5D"/>
    <w:rsid w:val="00024432"/>
    <w:rsid w:val="00064C36"/>
    <w:rsid w:val="00066E69"/>
    <w:rsid w:val="00083560"/>
    <w:rsid w:val="000B4810"/>
    <w:rsid w:val="001041C7"/>
    <w:rsid w:val="0011255F"/>
    <w:rsid w:val="001409F0"/>
    <w:rsid w:val="00160998"/>
    <w:rsid w:val="00184465"/>
    <w:rsid w:val="001D251B"/>
    <w:rsid w:val="002B69F5"/>
    <w:rsid w:val="002C1357"/>
    <w:rsid w:val="003038C7"/>
    <w:rsid w:val="003A6153"/>
    <w:rsid w:val="003F434C"/>
    <w:rsid w:val="00434694"/>
    <w:rsid w:val="004804A3"/>
    <w:rsid w:val="004A4BB9"/>
    <w:rsid w:val="005547B6"/>
    <w:rsid w:val="00562DB2"/>
    <w:rsid w:val="00576B15"/>
    <w:rsid w:val="006750E2"/>
    <w:rsid w:val="00682801"/>
    <w:rsid w:val="0071145A"/>
    <w:rsid w:val="0072257C"/>
    <w:rsid w:val="007C2FA5"/>
    <w:rsid w:val="007D7077"/>
    <w:rsid w:val="007E5D8E"/>
    <w:rsid w:val="007F2674"/>
    <w:rsid w:val="00820412"/>
    <w:rsid w:val="008549E6"/>
    <w:rsid w:val="00867649"/>
    <w:rsid w:val="008B055D"/>
    <w:rsid w:val="009642EB"/>
    <w:rsid w:val="00976486"/>
    <w:rsid w:val="00A064B9"/>
    <w:rsid w:val="00AD58AE"/>
    <w:rsid w:val="00B917E9"/>
    <w:rsid w:val="00BB10B8"/>
    <w:rsid w:val="00C9480B"/>
    <w:rsid w:val="00D43375"/>
    <w:rsid w:val="00D93A70"/>
    <w:rsid w:val="00E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288C031-E3AE-4E00-9FBB-E7BCCD2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998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18"/>
      <w:outlineLvl w:val="0"/>
    </w:pPr>
    <w:rPr>
      <w:rFonts w:ascii="Calibri" w:eastAsia="Calibri" w:hAnsi="Calibri" w:cs="Calibri"/>
      <w:b/>
      <w:color w:val="FF0000"/>
      <w:sz w:val="7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0000FF"/>
      <w:sz w:val="24"/>
      <w:u w:val="single" w:color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3Char">
    <w:name w:val="Nadpis 3 Char"/>
    <w:link w:val="Nadpis3"/>
    <w:uiPriority w:val="9"/>
    <w:rPr>
      <w:rFonts w:ascii="Calibri" w:eastAsia="Calibri" w:hAnsi="Calibri" w:cs="Calibri"/>
      <w:color w:val="0000FF"/>
      <w:sz w:val="24"/>
      <w:u w:val="single" w:color="0000FF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0000"/>
      <w:sz w:val="72"/>
    </w:rPr>
  </w:style>
  <w:style w:type="character" w:styleId="Hypertextovodkaz">
    <w:name w:val="Hyperlink"/>
    <w:basedOn w:val="Standardnpsmoodstavce"/>
    <w:uiPriority w:val="99"/>
    <w:unhideWhenUsed/>
    <w:rsid w:val="00B917E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35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6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gattigp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ugattigp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gattigp.cz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F34D-B656-4709-A67F-CAE06B45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Tlusťák Josef</dc:creator>
  <cp:keywords/>
  <cp:lastModifiedBy>Srubar Radek</cp:lastModifiedBy>
  <cp:revision>2</cp:revision>
  <cp:lastPrinted>2024-04-08T13:06:00Z</cp:lastPrinted>
  <dcterms:created xsi:type="dcterms:W3CDTF">2024-06-12T13:18:00Z</dcterms:created>
  <dcterms:modified xsi:type="dcterms:W3CDTF">2024-06-12T13:18:00Z</dcterms:modified>
</cp:coreProperties>
</file>